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7502"/>
        <w:gridCol w:w="2130"/>
        <w:gridCol w:w="1362"/>
      </w:tblGrid>
      <w:tr w:rsidR="00791FD2" w:rsidRPr="00765CC0" w:rsidTr="00F826BF">
        <w:trPr>
          <w:trHeight w:val="682"/>
          <w:jc w:val="center"/>
        </w:trPr>
        <w:tc>
          <w:tcPr>
            <w:tcW w:w="7502" w:type="dxa"/>
            <w:vAlign w:val="center"/>
          </w:tcPr>
          <w:p w:rsidR="00791FD2" w:rsidRPr="00765CC0" w:rsidRDefault="00791FD2" w:rsidP="0065606F">
            <w:pPr>
              <w:tabs>
                <w:tab w:val="left" w:pos="1077"/>
                <w:tab w:val="left" w:pos="3899"/>
                <w:tab w:val="left" w:pos="8505"/>
              </w:tabs>
              <w:spacing w:before="100" w:after="60"/>
              <w:jc w:val="center"/>
              <w:rPr>
                <w:rFonts w:ascii="Arial" w:hAnsi="Arial" w:cs="Arial"/>
                <w:b/>
                <w:sz w:val="18"/>
                <w:szCs w:val="18"/>
              </w:rPr>
            </w:pPr>
            <w:r w:rsidRPr="00765CC0">
              <w:rPr>
                <w:rFonts w:ascii="Arial" w:hAnsi="Arial" w:cs="Arial"/>
                <w:b/>
                <w:sz w:val="18"/>
                <w:szCs w:val="18"/>
              </w:rPr>
              <w:t>AC</w:t>
            </w:r>
            <w:r w:rsidR="007C559D">
              <w:rPr>
                <w:rFonts w:ascii="Arial" w:hAnsi="Arial" w:cs="Arial"/>
                <w:b/>
                <w:sz w:val="18"/>
                <w:szCs w:val="18"/>
              </w:rPr>
              <w:t>ADEMIE DE CRETEIL</w:t>
            </w:r>
          </w:p>
        </w:tc>
        <w:tc>
          <w:tcPr>
            <w:tcW w:w="3492" w:type="dxa"/>
            <w:gridSpan w:val="2"/>
            <w:vAlign w:val="center"/>
          </w:tcPr>
          <w:p w:rsidR="00791FD2" w:rsidRPr="00765CC0" w:rsidRDefault="007C559D" w:rsidP="00791FD2">
            <w:pPr>
              <w:tabs>
                <w:tab w:val="left" w:pos="1077"/>
                <w:tab w:val="left" w:pos="3899"/>
                <w:tab w:val="left" w:pos="8505"/>
              </w:tabs>
              <w:spacing w:before="100" w:after="60"/>
              <w:jc w:val="center"/>
              <w:rPr>
                <w:rFonts w:ascii="Arial" w:hAnsi="Arial" w:cs="Arial"/>
                <w:b/>
                <w:sz w:val="18"/>
                <w:szCs w:val="18"/>
              </w:rPr>
            </w:pPr>
            <w:r>
              <w:rPr>
                <w:rFonts w:ascii="Arial" w:hAnsi="Arial" w:cs="Arial"/>
                <w:b/>
                <w:sz w:val="18"/>
                <w:szCs w:val="18"/>
              </w:rPr>
              <w:t>SESSION 2022</w:t>
            </w:r>
          </w:p>
        </w:tc>
      </w:tr>
      <w:tr w:rsidR="00B719D8" w:rsidRPr="00765CC0" w:rsidTr="0065606F">
        <w:trPr>
          <w:cantSplit/>
          <w:jc w:val="center"/>
        </w:trPr>
        <w:tc>
          <w:tcPr>
            <w:tcW w:w="7502" w:type="dxa"/>
          </w:tcPr>
          <w:p w:rsidR="00B719D8" w:rsidRPr="00765CC0" w:rsidRDefault="007C559D" w:rsidP="00B719D8">
            <w:r>
              <w:t>BACCALAUREAT  PROFESSIONNEL TERTIAIRE</w:t>
            </w:r>
            <w:r w:rsidR="00B719D8" w:rsidRPr="00765CC0">
              <w:t xml:space="preserve"> </w:t>
            </w:r>
            <w:r>
              <w:t>COMMERCIAL</w:t>
            </w:r>
          </w:p>
        </w:tc>
        <w:tc>
          <w:tcPr>
            <w:tcW w:w="2130" w:type="dxa"/>
            <w:vMerge w:val="restart"/>
            <w:vAlign w:val="center"/>
          </w:tcPr>
          <w:p w:rsidR="00B719D8" w:rsidRPr="00765CC0" w:rsidRDefault="00B719D8" w:rsidP="00B719D8">
            <w:pPr>
              <w:tabs>
                <w:tab w:val="left" w:pos="142"/>
                <w:tab w:val="right" w:pos="10703"/>
              </w:tabs>
              <w:spacing w:before="120" w:after="60"/>
              <w:ind w:left="-68"/>
              <w:jc w:val="center"/>
              <w:rPr>
                <w:rFonts w:ascii="Arial" w:hAnsi="Arial" w:cs="Arial"/>
                <w:sz w:val="18"/>
                <w:szCs w:val="18"/>
              </w:rPr>
            </w:pPr>
            <w:r w:rsidRPr="00765CC0">
              <w:rPr>
                <w:rFonts w:ascii="Arial" w:hAnsi="Arial" w:cs="Arial"/>
                <w:sz w:val="18"/>
                <w:szCs w:val="18"/>
              </w:rPr>
              <w:t>Durée de Préparation : 15 min</w:t>
            </w:r>
          </w:p>
        </w:tc>
        <w:tc>
          <w:tcPr>
            <w:tcW w:w="1362" w:type="dxa"/>
            <w:vMerge w:val="restart"/>
            <w:tcBorders>
              <w:top w:val="nil"/>
            </w:tcBorders>
            <w:vAlign w:val="center"/>
          </w:tcPr>
          <w:p w:rsidR="00B719D8" w:rsidRPr="00765CC0" w:rsidRDefault="00B719D8" w:rsidP="009944CF">
            <w:pPr>
              <w:tabs>
                <w:tab w:val="left" w:pos="765"/>
                <w:tab w:val="right" w:pos="10703"/>
              </w:tabs>
              <w:spacing w:before="120" w:after="60"/>
              <w:ind w:left="72" w:right="-70"/>
              <w:rPr>
                <w:rFonts w:ascii="Arial" w:hAnsi="Arial" w:cs="Arial"/>
                <w:sz w:val="18"/>
                <w:szCs w:val="18"/>
              </w:rPr>
            </w:pPr>
            <w:r w:rsidRPr="00765CC0">
              <w:rPr>
                <w:rFonts w:ascii="Arial" w:hAnsi="Arial" w:cs="Arial"/>
                <w:sz w:val="18"/>
                <w:szCs w:val="18"/>
              </w:rPr>
              <w:t xml:space="preserve">Page </w:t>
            </w:r>
            <w:r w:rsidR="002F52E6">
              <w:rPr>
                <w:rFonts w:ascii="Arial" w:hAnsi="Arial" w:cs="Arial"/>
                <w:sz w:val="18"/>
                <w:szCs w:val="18"/>
              </w:rPr>
              <w:t xml:space="preserve"> 1/2</w:t>
            </w:r>
          </w:p>
        </w:tc>
      </w:tr>
      <w:tr w:rsidR="00B719D8" w:rsidRPr="00765CC0" w:rsidTr="0065606F">
        <w:trPr>
          <w:cantSplit/>
          <w:jc w:val="center"/>
        </w:trPr>
        <w:tc>
          <w:tcPr>
            <w:tcW w:w="7502" w:type="dxa"/>
          </w:tcPr>
          <w:p w:rsidR="00B719D8" w:rsidRPr="00765CC0" w:rsidRDefault="007C559D" w:rsidP="007C559D">
            <w:r>
              <w:t xml:space="preserve">Epreuve orale de contrôle – </w:t>
            </w:r>
            <w:r w:rsidR="00B719D8" w:rsidRPr="00765CC0">
              <w:t>Economie- Droit</w:t>
            </w:r>
          </w:p>
        </w:tc>
        <w:tc>
          <w:tcPr>
            <w:tcW w:w="2130" w:type="dxa"/>
            <w:vMerge/>
            <w:vAlign w:val="center"/>
          </w:tcPr>
          <w:p w:rsidR="00B719D8" w:rsidRPr="00765CC0" w:rsidRDefault="00B719D8" w:rsidP="00B719D8">
            <w:pPr>
              <w:pStyle w:val="Titre1"/>
              <w:rPr>
                <w:rFonts w:ascii="Arial" w:hAnsi="Arial" w:cs="Arial"/>
                <w:b/>
                <w:sz w:val="18"/>
                <w:szCs w:val="18"/>
              </w:rPr>
            </w:pPr>
          </w:p>
        </w:tc>
        <w:tc>
          <w:tcPr>
            <w:tcW w:w="1362" w:type="dxa"/>
            <w:vMerge/>
            <w:tcBorders>
              <w:bottom w:val="single" w:sz="8" w:space="0" w:color="auto"/>
            </w:tcBorders>
            <w:vAlign w:val="center"/>
          </w:tcPr>
          <w:p w:rsidR="00B719D8" w:rsidRPr="00765CC0" w:rsidRDefault="00B719D8" w:rsidP="00B719D8">
            <w:pPr>
              <w:tabs>
                <w:tab w:val="left" w:pos="765"/>
                <w:tab w:val="right" w:pos="10703"/>
              </w:tabs>
              <w:spacing w:before="120" w:after="60"/>
              <w:ind w:left="72" w:right="-70"/>
              <w:rPr>
                <w:rFonts w:ascii="Arial" w:hAnsi="Arial" w:cs="Arial"/>
                <w:sz w:val="18"/>
                <w:szCs w:val="18"/>
              </w:rPr>
            </w:pPr>
          </w:p>
        </w:tc>
      </w:tr>
      <w:tr w:rsidR="00791FD2" w:rsidRPr="00765CC0" w:rsidTr="00F826BF">
        <w:trPr>
          <w:cantSplit/>
          <w:jc w:val="center"/>
        </w:trPr>
        <w:tc>
          <w:tcPr>
            <w:tcW w:w="7502" w:type="dxa"/>
            <w:vAlign w:val="center"/>
          </w:tcPr>
          <w:p w:rsidR="00791FD2" w:rsidRPr="00765CC0" w:rsidRDefault="00791FD2" w:rsidP="0065606F">
            <w:pPr>
              <w:tabs>
                <w:tab w:val="left" w:pos="1250"/>
                <w:tab w:val="left" w:pos="1959"/>
                <w:tab w:val="right" w:pos="10703"/>
              </w:tabs>
              <w:spacing w:before="60" w:after="60"/>
              <w:ind w:left="72"/>
              <w:rPr>
                <w:rFonts w:ascii="Arial" w:hAnsi="Arial" w:cs="Arial"/>
                <w:b/>
                <w:sz w:val="18"/>
                <w:szCs w:val="18"/>
              </w:rPr>
            </w:pPr>
          </w:p>
          <w:p w:rsidR="00791FD2" w:rsidRPr="00765CC0" w:rsidRDefault="00791FD2" w:rsidP="0065606F">
            <w:pPr>
              <w:tabs>
                <w:tab w:val="left" w:pos="1250"/>
                <w:tab w:val="left" w:pos="1959"/>
                <w:tab w:val="right" w:pos="10703"/>
              </w:tabs>
              <w:spacing w:before="60" w:after="60"/>
              <w:ind w:left="72"/>
              <w:rPr>
                <w:rFonts w:ascii="Arial" w:hAnsi="Arial" w:cs="Arial"/>
                <w:b/>
                <w:sz w:val="18"/>
                <w:szCs w:val="18"/>
              </w:rPr>
            </w:pPr>
            <w:r w:rsidRPr="00765CC0">
              <w:rPr>
                <w:rFonts w:ascii="Arial" w:hAnsi="Arial" w:cs="Arial"/>
                <w:b/>
                <w:sz w:val="18"/>
                <w:szCs w:val="18"/>
              </w:rPr>
              <w:t xml:space="preserve">Nom et Prénom du candidat : </w:t>
            </w:r>
          </w:p>
          <w:p w:rsidR="00791FD2" w:rsidRPr="00765CC0" w:rsidRDefault="00791FD2" w:rsidP="0065606F">
            <w:pPr>
              <w:tabs>
                <w:tab w:val="left" w:pos="1250"/>
                <w:tab w:val="left" w:pos="1959"/>
                <w:tab w:val="right" w:pos="10703"/>
              </w:tabs>
              <w:spacing w:before="60" w:after="60"/>
              <w:ind w:left="72"/>
              <w:rPr>
                <w:rFonts w:ascii="Arial" w:hAnsi="Arial" w:cs="Arial"/>
                <w:b/>
                <w:sz w:val="18"/>
                <w:szCs w:val="18"/>
              </w:rPr>
            </w:pPr>
          </w:p>
        </w:tc>
        <w:tc>
          <w:tcPr>
            <w:tcW w:w="3492" w:type="dxa"/>
            <w:gridSpan w:val="2"/>
            <w:vAlign w:val="center"/>
          </w:tcPr>
          <w:p w:rsidR="00791FD2" w:rsidRPr="00765CC0" w:rsidRDefault="00791FD2" w:rsidP="0065606F">
            <w:pPr>
              <w:tabs>
                <w:tab w:val="left" w:pos="765"/>
                <w:tab w:val="right" w:pos="10703"/>
              </w:tabs>
              <w:spacing w:before="120" w:after="60"/>
              <w:ind w:left="72" w:right="-70"/>
              <w:rPr>
                <w:rFonts w:ascii="Arial" w:hAnsi="Arial" w:cs="Arial"/>
                <w:b/>
                <w:sz w:val="18"/>
                <w:szCs w:val="18"/>
              </w:rPr>
            </w:pPr>
            <w:r w:rsidRPr="00765CC0">
              <w:rPr>
                <w:rFonts w:ascii="Arial" w:hAnsi="Arial" w:cs="Arial"/>
                <w:b/>
                <w:sz w:val="18"/>
                <w:szCs w:val="18"/>
              </w:rPr>
              <w:t xml:space="preserve">Numéro de candidat : </w:t>
            </w:r>
          </w:p>
        </w:tc>
      </w:tr>
    </w:tbl>
    <w:p w:rsidR="00791FD2" w:rsidRPr="00765CC0" w:rsidRDefault="00791FD2" w:rsidP="002F52E6">
      <w:pPr>
        <w:tabs>
          <w:tab w:val="left" w:pos="1077"/>
          <w:tab w:val="left" w:pos="3899"/>
          <w:tab w:val="left" w:pos="8505"/>
        </w:tabs>
        <w:spacing w:before="60" w:after="60"/>
        <w:jc w:val="center"/>
        <w:rPr>
          <w:rFonts w:ascii="Arial" w:hAnsi="Arial" w:cs="Arial"/>
          <w:b/>
          <w:spacing w:val="60"/>
          <w:sz w:val="16"/>
          <w:szCs w:val="18"/>
        </w:rPr>
      </w:pPr>
      <w:r w:rsidRPr="00765CC0">
        <w:rPr>
          <w:rFonts w:ascii="Arial" w:hAnsi="Arial" w:cs="Arial"/>
          <w:b/>
          <w:spacing w:val="60"/>
          <w:szCs w:val="18"/>
        </w:rPr>
        <w:t>SUJET N°</w:t>
      </w:r>
      <w:r w:rsidR="007C559D">
        <w:rPr>
          <w:rFonts w:ascii="Arial" w:hAnsi="Arial" w:cs="Arial"/>
          <w:b/>
          <w:spacing w:val="60"/>
          <w:szCs w:val="18"/>
        </w:rPr>
        <w:t>1</w:t>
      </w:r>
    </w:p>
    <w:p w:rsidR="0053569A" w:rsidRDefault="00791FD2" w:rsidP="0053569A">
      <w:pPr>
        <w:rPr>
          <w:b/>
          <w:sz w:val="24"/>
          <w:u w:val="single"/>
        </w:rPr>
      </w:pPr>
      <w:r w:rsidRPr="00765CC0">
        <w:rPr>
          <w:b/>
          <w:sz w:val="24"/>
          <w:u w:val="single"/>
        </w:rPr>
        <w:t>Document 1</w:t>
      </w:r>
    </w:p>
    <w:p w:rsidR="007C559D" w:rsidRPr="00D83E4B" w:rsidRDefault="007C559D" w:rsidP="007C559D">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83E4B">
        <w:rPr>
          <w:rFonts w:ascii="Times New Roman" w:eastAsia="Times New Roman" w:hAnsi="Times New Roman" w:cs="Times New Roman"/>
          <w:b/>
          <w:bCs/>
          <w:sz w:val="36"/>
          <w:szCs w:val="36"/>
          <w:lang w:eastAsia="fr-FR"/>
        </w:rPr>
        <w:t xml:space="preserve">Le marché des céréales </w:t>
      </w:r>
    </w:p>
    <w:p w:rsidR="007C559D" w:rsidRPr="007C559D" w:rsidRDefault="007C559D" w:rsidP="007C559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lang w:eastAsia="fr-FR"/>
        </w:rPr>
      </w:pPr>
      <w:r w:rsidRPr="007C559D">
        <w:rPr>
          <w:rFonts w:ascii="Times New Roman" w:eastAsia="Times New Roman" w:hAnsi="Times New Roman" w:cs="Times New Roman"/>
          <w:lang w:eastAsia="fr-FR"/>
        </w:rPr>
        <w:t xml:space="preserve">L’offensive militaire lancée par la Russie contre l’Ukraine a entraîné une forte hausse des cours des céréales, dont ces deux pays sont d’importants exportateurs. </w:t>
      </w:r>
    </w:p>
    <w:p w:rsidR="007C559D" w:rsidRPr="007C559D" w:rsidRDefault="007C559D" w:rsidP="007C559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7C559D">
        <w:rPr>
          <w:rFonts w:ascii="Times New Roman" w:eastAsia="Times New Roman" w:hAnsi="Times New Roman" w:cs="Times New Roman"/>
          <w:bCs/>
          <w:lang w:eastAsia="fr-FR"/>
        </w:rPr>
        <w:t>Sur le marché boursier Euronext, le prix du blé à l’échéance de mars était de 395 euros la tonne ce mercredi à 11 heures, contre 278,50 euros avant le début de l’invasion russe.</w:t>
      </w:r>
      <w:r w:rsidRPr="007C559D">
        <w:rPr>
          <w:rFonts w:ascii="Times New Roman" w:eastAsia="Times New Roman" w:hAnsi="Times New Roman" w:cs="Times New Roman"/>
          <w:lang w:eastAsia="fr-FR"/>
        </w:rPr>
        <w:t xml:space="preserve"> Au même moment, le prix du maïs était de 348 euros et celui du colza dépassait les 887 euros, contre respectivement 262 euros et 740 euros avant le début de la guerre.</w:t>
      </w:r>
    </w:p>
    <w:p w:rsidR="007C559D" w:rsidRPr="007C559D" w:rsidRDefault="007C559D" w:rsidP="007C559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7C559D">
        <w:rPr>
          <w:rFonts w:ascii="Times New Roman" w:eastAsia="Times New Roman" w:hAnsi="Times New Roman" w:cs="Times New Roman"/>
          <w:lang w:eastAsia="fr-FR"/>
        </w:rPr>
        <w:br/>
        <w:t xml:space="preserve">La hausse des cours est causée par le blocage des exportations de ces pays, dont les voies de transport traditionnelles sont fermées. Or, </w:t>
      </w:r>
      <w:r w:rsidRPr="007C559D">
        <w:rPr>
          <w:rFonts w:ascii="Times New Roman" w:eastAsia="Times New Roman" w:hAnsi="Times New Roman" w:cs="Times New Roman"/>
          <w:bCs/>
          <w:lang w:eastAsia="fr-FR"/>
        </w:rPr>
        <w:t>en 2021, la Russie et l’Ukraine étaient respectivement les troisièmes et quatrièmes exportateurs mondiaux de céréales</w:t>
      </w:r>
      <w:r w:rsidRPr="007C559D">
        <w:rPr>
          <w:rFonts w:ascii="Times New Roman" w:eastAsia="Times New Roman" w:hAnsi="Times New Roman" w:cs="Times New Roman"/>
          <w:lang w:eastAsia="fr-FR"/>
        </w:rPr>
        <w:t>, selon le département de l’Agriculture des États-Unis (USDA). L’offre varie selon de multiples facteurs tels que les conditions météorologiques, les prix de l’énergie (pour le transport des céréales) et le contexte géopolitique. En cas de crise, par exemple de guerre, certains pays peuvent décider de limiter voire d’interdire leurs exportations, ce qui fait encore augmenter les prix. La demande est qualifiée d’inélastique.</w:t>
      </w:r>
    </w:p>
    <w:p w:rsidR="007C559D" w:rsidRPr="007C559D" w:rsidRDefault="007C559D" w:rsidP="007C559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7C559D">
        <w:rPr>
          <w:rFonts w:ascii="Times New Roman" w:eastAsia="Times New Roman" w:hAnsi="Times New Roman" w:cs="Times New Roman"/>
          <w:lang w:eastAsia="fr-FR"/>
        </w:rPr>
        <w:br/>
        <w:t>L’organisation du marché</w:t>
      </w:r>
    </w:p>
    <w:p w:rsidR="007C559D" w:rsidRPr="007C559D" w:rsidRDefault="007C559D" w:rsidP="007C559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lang w:eastAsia="fr-FR"/>
        </w:rPr>
      </w:pPr>
      <w:r w:rsidRPr="007C559D">
        <w:rPr>
          <w:rFonts w:ascii="Times New Roman" w:eastAsia="Times New Roman" w:hAnsi="Times New Roman" w:cs="Times New Roman"/>
          <w:bCs/>
          <w:lang w:eastAsia="fr-FR"/>
        </w:rPr>
        <w:t>Les céréales sont des plantes cultivées principalement pour leurs graines, elles-mêmes utilisées pour nourrir les êtres humains ainsi que les animaux d’élevage.</w:t>
      </w:r>
      <w:r w:rsidRPr="007C559D">
        <w:rPr>
          <w:rFonts w:ascii="Times New Roman" w:eastAsia="Times New Roman" w:hAnsi="Times New Roman" w:cs="Times New Roman"/>
          <w:lang w:eastAsia="fr-FR"/>
        </w:rPr>
        <w:t xml:space="preserve"> Certaines céréales sont également exploitées pour produire des biocarburants. Les principales céréales cultivées dans le monde sont le maïs (42 % de la production céréalière en 2021, selon l’USDA), le blé (29 %) et le riz (19 %). Les autres céréales (orge, sorgho, etc.) représentent 10 % de la production mondiale. Si la Chine est le premier producteur mondial elle est aussi le premier importateur, loin devant le Japon, l’Égypte et le Mexique. Contrairement aux autres grands producteurs tels que les États-Unis, l’UE, l’Inde et le Brésil, la balance commerciale de la Chine est négative. </w:t>
      </w:r>
      <w:r w:rsidRPr="007C559D">
        <w:rPr>
          <w:rFonts w:ascii="Times New Roman" w:eastAsia="Times New Roman" w:hAnsi="Times New Roman" w:cs="Times New Roman"/>
          <w:bCs/>
          <w:lang w:eastAsia="fr-FR"/>
        </w:rPr>
        <w:t>Deuxième producteur mondial, les États-Unis sont aussi le premier exportateur. La France, premier producteur de céréales dans l’UE, est le septième exportateur mondial.</w:t>
      </w:r>
    </w:p>
    <w:p w:rsidR="007C559D" w:rsidRPr="007C559D" w:rsidRDefault="007C559D" w:rsidP="007C559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fr-FR"/>
        </w:rPr>
      </w:pPr>
      <w:r w:rsidRPr="007C559D">
        <w:rPr>
          <w:rFonts w:ascii="Times New Roman" w:eastAsia="Times New Roman" w:hAnsi="Times New Roman" w:cs="Times New Roman"/>
          <w:lang w:eastAsia="fr-FR"/>
        </w:rPr>
        <w:t>La spéculation</w:t>
      </w:r>
    </w:p>
    <w:p w:rsidR="002F52E6" w:rsidRDefault="007C559D" w:rsidP="002F52E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lang w:eastAsia="fr-FR"/>
        </w:rPr>
      </w:pPr>
      <w:r w:rsidRPr="007C559D">
        <w:rPr>
          <w:rFonts w:ascii="Times New Roman" w:eastAsia="Times New Roman" w:hAnsi="Times New Roman" w:cs="Times New Roman"/>
          <w:bCs/>
          <w:lang w:eastAsia="fr-FR"/>
        </w:rPr>
        <w:t>Comme les autres matières premières, les céréales peuvent s’échanger dans les bourses de commerce.</w:t>
      </w:r>
      <w:r w:rsidRPr="007C559D">
        <w:rPr>
          <w:rFonts w:ascii="Times New Roman" w:eastAsia="Times New Roman" w:hAnsi="Times New Roman" w:cs="Times New Roman"/>
          <w:lang w:eastAsia="fr-FR"/>
        </w:rPr>
        <w:t xml:space="preserve"> Les transactions s’effectuent au comptant – la livraison des biens et leur paiement ont lieu presque immédiatement. </w:t>
      </w:r>
      <w:r w:rsidRPr="007C559D">
        <w:rPr>
          <w:rFonts w:ascii="Times New Roman" w:eastAsia="Times New Roman" w:hAnsi="Times New Roman" w:cs="Times New Roman"/>
          <w:bCs/>
          <w:lang w:eastAsia="fr-FR"/>
        </w:rPr>
        <w:t>Dans un deuxième marché, appelé marché à terme ou marché dérivé, les vendeurs et les acheteurs s’échangent des contrats par lesquels ils s’engagent à acheter ou à vendre à une date et à un prix convenu à l’avance une quantité prédéterminée de céréales.</w:t>
      </w:r>
      <w:r w:rsidRPr="007C559D">
        <w:rPr>
          <w:rFonts w:ascii="Times New Roman" w:eastAsia="Times New Roman" w:hAnsi="Times New Roman" w:cs="Times New Roman"/>
          <w:lang w:eastAsia="fr-FR"/>
        </w:rPr>
        <w:t xml:space="preserve"> À l’issue du contrat, aucun échange physique n’a lieu, seul l’écart de prix est compensé. À l’origine, ce système a été créé pour permettre aux agriculteurs et aux industriels de se prémunir contre les fluctuations des cours. Mais ce marché attire également des investisseurs, tels que des institutions financières, des sociétés d’investissement ou des fonds de pension, qui cherchent à réaliser des gains. Il est donc très spéculatif.</w:t>
      </w:r>
    </w:p>
    <w:p w:rsidR="002F52E6" w:rsidRPr="007C559D" w:rsidRDefault="002F52E6" w:rsidP="002F52E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rPr>
          <w:rFonts w:ascii="Times New Roman" w:eastAsia="Times New Roman" w:hAnsi="Times New Roman" w:cs="Times New Roman"/>
          <w:lang w:eastAsia="fr-FR"/>
        </w:rPr>
      </w:pPr>
      <w:r>
        <w:rPr>
          <w:rFonts w:ascii="Times New Roman" w:eastAsia="Times New Roman" w:hAnsi="Times New Roman" w:cs="Times New Roman"/>
          <w:lang w:eastAsia="fr-FR"/>
        </w:rPr>
        <w:t>9 mars 2022, www.brief.eco</w:t>
      </w:r>
    </w:p>
    <w:p w:rsidR="007C559D" w:rsidRDefault="007C559D" w:rsidP="0053569A">
      <w:pPr>
        <w:rPr>
          <w:b/>
          <w:sz w:val="24"/>
          <w:u w:val="single"/>
        </w:rPr>
      </w:pPr>
    </w:p>
    <w:p w:rsidR="00473778" w:rsidRPr="00765CC0" w:rsidRDefault="00473778" w:rsidP="0053569A">
      <w:pPr>
        <w:rPr>
          <w:b/>
          <w:sz w:val="24"/>
          <w:u w:val="single"/>
        </w:rPr>
      </w:pPr>
    </w:p>
    <w:p w:rsidR="002F52E6" w:rsidRDefault="002F52E6" w:rsidP="002F52E6">
      <w:pPr>
        <w:spacing w:after="0" w:line="240" w:lineRule="auto"/>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u w:val="single"/>
          <w:lang w:eastAsia="fr-FR"/>
        </w:rPr>
        <w:lastRenderedPageBreak/>
        <w:t>QUESTIONS</w:t>
      </w:r>
    </w:p>
    <w:p w:rsidR="002F52E6" w:rsidRDefault="002F52E6" w:rsidP="002F52E6">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F609EB">
        <w:rPr>
          <w:rFonts w:ascii="Times New Roman" w:eastAsia="Times New Roman" w:hAnsi="Times New Roman" w:cs="Times New Roman"/>
          <w:sz w:val="24"/>
          <w:szCs w:val="24"/>
          <w:u w:val="single"/>
          <w:lang w:eastAsia="fr-FR"/>
        </w:rPr>
        <w:t xml:space="preserve">1/ Comment évoluent les prix des céréales sur le marché mondial ? </w:t>
      </w:r>
    </w:p>
    <w:p w:rsidR="00FE0454" w:rsidRPr="00FE0454" w:rsidRDefault="00FE0454" w:rsidP="002F52E6">
      <w:pPr>
        <w:spacing w:before="100" w:beforeAutospacing="1" w:after="100" w:afterAutospacing="1" w:line="240" w:lineRule="auto"/>
        <w:rPr>
          <w:rFonts w:ascii="Times New Roman" w:eastAsia="Times New Roman" w:hAnsi="Times New Roman" w:cs="Times New Roman"/>
          <w:sz w:val="24"/>
          <w:szCs w:val="24"/>
          <w:u w:val="single"/>
          <w:lang w:eastAsia="fr-FR"/>
        </w:rPr>
      </w:pPr>
    </w:p>
    <w:p w:rsidR="002F52E6" w:rsidRDefault="002F52E6" w:rsidP="002F52E6">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F609EB">
        <w:rPr>
          <w:rFonts w:ascii="Times New Roman" w:eastAsia="Times New Roman" w:hAnsi="Times New Roman" w:cs="Times New Roman"/>
          <w:sz w:val="24"/>
          <w:szCs w:val="24"/>
          <w:u w:val="single"/>
          <w:lang w:eastAsia="fr-FR"/>
        </w:rPr>
        <w:t>2/ Qu’est-ce qu’une demande inélastique ?</w:t>
      </w:r>
    </w:p>
    <w:p w:rsidR="00FE0454" w:rsidRPr="00F609EB" w:rsidRDefault="00FE0454" w:rsidP="002F52E6">
      <w:pPr>
        <w:spacing w:before="100" w:beforeAutospacing="1" w:after="100" w:afterAutospacing="1" w:line="240" w:lineRule="auto"/>
        <w:rPr>
          <w:rFonts w:ascii="Times New Roman" w:eastAsia="Times New Roman" w:hAnsi="Times New Roman" w:cs="Times New Roman"/>
          <w:sz w:val="24"/>
          <w:szCs w:val="24"/>
          <w:u w:val="single"/>
          <w:lang w:eastAsia="fr-FR"/>
        </w:rPr>
      </w:pPr>
    </w:p>
    <w:p w:rsidR="002F52E6" w:rsidRDefault="002F52E6" w:rsidP="002F52E6">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F609EB">
        <w:rPr>
          <w:rFonts w:ascii="Times New Roman" w:eastAsia="Times New Roman" w:hAnsi="Times New Roman" w:cs="Times New Roman"/>
          <w:sz w:val="24"/>
          <w:szCs w:val="24"/>
          <w:u w:val="single"/>
          <w:lang w:eastAsia="fr-FR"/>
        </w:rPr>
        <w:t xml:space="preserve">3/ Pourquoi la </w:t>
      </w:r>
      <w:r w:rsidRPr="00D83E4B">
        <w:rPr>
          <w:rFonts w:ascii="Times New Roman" w:eastAsia="Times New Roman" w:hAnsi="Times New Roman" w:cs="Times New Roman"/>
          <w:sz w:val="24"/>
          <w:szCs w:val="24"/>
          <w:u w:val="single"/>
          <w:lang w:eastAsia="fr-FR"/>
        </w:rPr>
        <w:t>b</w:t>
      </w:r>
      <w:r w:rsidRPr="00F609EB">
        <w:rPr>
          <w:rFonts w:ascii="Times New Roman" w:eastAsia="Times New Roman" w:hAnsi="Times New Roman" w:cs="Times New Roman"/>
          <w:sz w:val="24"/>
          <w:szCs w:val="24"/>
          <w:u w:val="single"/>
          <w:lang w:eastAsia="fr-FR"/>
        </w:rPr>
        <w:t xml:space="preserve">alance commerciale de la Chine en matière de céréales est-elle </w:t>
      </w:r>
      <w:r w:rsidRPr="00D83E4B">
        <w:rPr>
          <w:rFonts w:ascii="Times New Roman" w:eastAsia="Times New Roman" w:hAnsi="Times New Roman" w:cs="Times New Roman"/>
          <w:sz w:val="24"/>
          <w:szCs w:val="24"/>
          <w:u w:val="single"/>
          <w:lang w:eastAsia="fr-FR"/>
        </w:rPr>
        <w:t>négative</w:t>
      </w:r>
      <w:r w:rsidRPr="00F609EB">
        <w:rPr>
          <w:rFonts w:ascii="Times New Roman" w:eastAsia="Times New Roman" w:hAnsi="Times New Roman" w:cs="Times New Roman"/>
          <w:sz w:val="24"/>
          <w:szCs w:val="24"/>
          <w:u w:val="single"/>
          <w:lang w:eastAsia="fr-FR"/>
        </w:rPr>
        <w:t> ?</w:t>
      </w:r>
      <w:r>
        <w:rPr>
          <w:rFonts w:ascii="Times New Roman" w:eastAsia="Times New Roman" w:hAnsi="Times New Roman" w:cs="Times New Roman"/>
          <w:sz w:val="24"/>
          <w:szCs w:val="24"/>
          <w:u w:val="single"/>
          <w:lang w:eastAsia="fr-FR"/>
        </w:rPr>
        <w:t xml:space="preserve"> </w:t>
      </w:r>
    </w:p>
    <w:p w:rsidR="002F52E6" w:rsidRPr="00F609EB" w:rsidRDefault="002F52E6" w:rsidP="002F52E6">
      <w:pPr>
        <w:spacing w:before="100" w:beforeAutospacing="1" w:after="100" w:afterAutospacing="1" w:line="240" w:lineRule="auto"/>
        <w:rPr>
          <w:rFonts w:ascii="Times New Roman" w:eastAsia="Times New Roman" w:hAnsi="Times New Roman" w:cs="Times New Roman"/>
          <w:sz w:val="24"/>
          <w:szCs w:val="24"/>
          <w:u w:val="single"/>
          <w:lang w:eastAsia="fr-FR"/>
        </w:rPr>
      </w:pPr>
    </w:p>
    <w:p w:rsidR="002F52E6" w:rsidRPr="00F609EB" w:rsidRDefault="002F52E6" w:rsidP="002F52E6">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F609EB">
        <w:rPr>
          <w:rFonts w:ascii="Times New Roman" w:eastAsia="Times New Roman" w:hAnsi="Times New Roman" w:cs="Times New Roman"/>
          <w:sz w:val="24"/>
          <w:szCs w:val="24"/>
          <w:u w:val="single"/>
          <w:lang w:eastAsia="fr-FR"/>
        </w:rPr>
        <w:t>4/ Pourquoi le marché des céréales est-il très spéculatif ?</w:t>
      </w:r>
    </w:p>
    <w:p w:rsidR="002F52E6" w:rsidRDefault="002F52E6" w:rsidP="002F52E6">
      <w:pPr>
        <w:spacing w:after="0" w:line="240" w:lineRule="auto"/>
        <w:rPr>
          <w:rFonts w:ascii="Times New Roman" w:eastAsia="Times New Roman" w:hAnsi="Times New Roman" w:cs="Times New Roman"/>
          <w:bCs/>
          <w:sz w:val="24"/>
          <w:szCs w:val="24"/>
          <w:lang w:eastAsia="fr-FR"/>
        </w:rPr>
      </w:pPr>
    </w:p>
    <w:p w:rsidR="002F52E6" w:rsidRDefault="002F52E6" w:rsidP="002F52E6">
      <w:pPr>
        <w:spacing w:after="0" w:line="240" w:lineRule="auto"/>
        <w:rPr>
          <w:rFonts w:ascii="Times New Roman" w:eastAsia="Times New Roman" w:hAnsi="Times New Roman" w:cs="Times New Roman"/>
          <w:bCs/>
          <w:sz w:val="24"/>
          <w:szCs w:val="24"/>
          <w:lang w:eastAsia="fr-FR"/>
        </w:rPr>
      </w:pPr>
    </w:p>
    <w:p w:rsidR="002F52E6" w:rsidRDefault="002F52E6" w:rsidP="002F52E6">
      <w:pPr>
        <w:spacing w:after="0" w:line="240" w:lineRule="auto"/>
        <w:rPr>
          <w:rFonts w:ascii="Times New Roman" w:eastAsia="Times New Roman" w:hAnsi="Times New Roman" w:cs="Times New Roman"/>
          <w:bCs/>
          <w:sz w:val="24"/>
          <w:szCs w:val="24"/>
          <w:lang w:eastAsia="fr-FR"/>
        </w:rPr>
      </w:pPr>
    </w:p>
    <w:p w:rsidR="002F52E6" w:rsidRDefault="002F52E6" w:rsidP="002F52E6">
      <w:pPr>
        <w:spacing w:after="0" w:line="240" w:lineRule="auto"/>
        <w:rPr>
          <w:rFonts w:ascii="Times New Roman" w:eastAsia="Times New Roman" w:hAnsi="Times New Roman" w:cs="Times New Roman"/>
          <w:bCs/>
          <w:sz w:val="24"/>
          <w:szCs w:val="24"/>
          <w:lang w:eastAsia="fr-FR"/>
        </w:rPr>
      </w:pPr>
    </w:p>
    <w:p w:rsidR="002F52E6" w:rsidRDefault="002F52E6" w:rsidP="002F52E6">
      <w:pPr>
        <w:spacing w:after="0" w:line="240" w:lineRule="auto"/>
        <w:rPr>
          <w:rFonts w:ascii="Times New Roman" w:eastAsia="Times New Roman" w:hAnsi="Times New Roman" w:cs="Times New Roman"/>
          <w:bCs/>
          <w:sz w:val="24"/>
          <w:szCs w:val="24"/>
          <w:lang w:eastAsia="fr-FR"/>
        </w:rPr>
      </w:pPr>
    </w:p>
    <w:p w:rsidR="002F52E6" w:rsidRDefault="002F52E6"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FE0454" w:rsidRDefault="00FE0454" w:rsidP="002F52E6">
      <w:pPr>
        <w:spacing w:after="0" w:line="240" w:lineRule="auto"/>
        <w:rPr>
          <w:rFonts w:ascii="Times New Roman" w:eastAsia="Times New Roman" w:hAnsi="Times New Roman" w:cs="Times New Roman"/>
          <w:bCs/>
          <w:sz w:val="24"/>
          <w:szCs w:val="24"/>
          <w:lang w:eastAsia="fr-FR"/>
        </w:rPr>
      </w:pPr>
    </w:p>
    <w:p w:rsidR="002F52E6" w:rsidRDefault="002F52E6" w:rsidP="002F52E6">
      <w:pPr>
        <w:spacing w:after="0" w:line="240" w:lineRule="auto"/>
        <w:rPr>
          <w:rFonts w:ascii="Times New Roman" w:eastAsia="Times New Roman" w:hAnsi="Times New Roman" w:cs="Times New Roman"/>
          <w:bCs/>
          <w:sz w:val="24"/>
          <w:szCs w:val="24"/>
          <w:lang w:eastAsia="fr-FR"/>
        </w:rPr>
      </w:pPr>
    </w:p>
    <w:p w:rsidR="002F52E6" w:rsidRDefault="002F52E6" w:rsidP="002F52E6">
      <w:pPr>
        <w:spacing w:after="0" w:line="240" w:lineRule="auto"/>
        <w:rPr>
          <w:rFonts w:ascii="Times New Roman" w:eastAsia="Times New Roman" w:hAnsi="Times New Roman" w:cs="Times New Roman"/>
          <w:bCs/>
          <w:sz w:val="24"/>
          <w:szCs w:val="24"/>
          <w:lang w:eastAsia="fr-FR"/>
        </w:rPr>
      </w:pPr>
    </w:p>
    <w:p w:rsidR="008253B7" w:rsidRDefault="008253B7" w:rsidP="008253B7">
      <w:pPr>
        <w:spacing w:after="0" w:line="240" w:lineRule="auto"/>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u w:val="single"/>
          <w:lang w:eastAsia="fr-FR"/>
        </w:rPr>
        <w:lastRenderedPageBreak/>
        <w:t>Corrigé – Notation au profil.</w:t>
      </w:r>
    </w:p>
    <w:p w:rsidR="008253B7" w:rsidRDefault="008253B7" w:rsidP="008253B7">
      <w:pPr>
        <w:spacing w:after="0" w:line="240" w:lineRule="auto"/>
        <w:rPr>
          <w:rFonts w:ascii="Times New Roman" w:eastAsia="Times New Roman" w:hAnsi="Times New Roman" w:cs="Times New Roman"/>
          <w:sz w:val="24"/>
          <w:szCs w:val="24"/>
          <w:u w:val="single"/>
          <w:lang w:eastAsia="fr-FR"/>
        </w:rPr>
      </w:pPr>
    </w:p>
    <w:p w:rsidR="008253B7" w:rsidRPr="00D2188C" w:rsidRDefault="008253B7" w:rsidP="008253B7">
      <w:pPr>
        <w:spacing w:after="0" w:line="240" w:lineRule="auto"/>
        <w:rPr>
          <w:rFonts w:ascii="Times New Roman" w:eastAsia="Times New Roman" w:hAnsi="Times New Roman" w:cs="Times New Roman"/>
          <w:sz w:val="24"/>
          <w:szCs w:val="24"/>
          <w:lang w:eastAsia="fr-FR"/>
        </w:rPr>
      </w:pPr>
      <w:r w:rsidRPr="0047581E">
        <w:rPr>
          <w:rFonts w:ascii="Times New Roman" w:eastAsia="Times New Roman" w:hAnsi="Times New Roman" w:cs="Times New Roman"/>
          <w:sz w:val="24"/>
          <w:szCs w:val="24"/>
          <w:highlight w:val="yellow"/>
          <w:lang w:eastAsia="fr-FR"/>
        </w:rPr>
        <w:t xml:space="preserve">Toute question générale basée sur les fondements de l’économie ou de droit est autorisée même </w:t>
      </w:r>
      <w:r>
        <w:rPr>
          <w:rFonts w:ascii="Times New Roman" w:eastAsia="Times New Roman" w:hAnsi="Times New Roman" w:cs="Times New Roman"/>
          <w:sz w:val="24"/>
          <w:szCs w:val="24"/>
          <w:highlight w:val="yellow"/>
          <w:lang w:eastAsia="fr-FR"/>
        </w:rPr>
        <w:t>si elle ne porte</w:t>
      </w:r>
      <w:r w:rsidRPr="0047581E">
        <w:rPr>
          <w:rFonts w:ascii="Times New Roman" w:eastAsia="Times New Roman" w:hAnsi="Times New Roman" w:cs="Times New Roman"/>
          <w:sz w:val="24"/>
          <w:szCs w:val="24"/>
          <w:highlight w:val="yellow"/>
          <w:lang w:eastAsia="fr-FR"/>
        </w:rPr>
        <w:t xml:space="preserve"> pas spécifiquement sur le domaines 4 et 5. Attention, il ne peut s’agir d’une question de cours proprement dite mais d’une question connexe au sujet traité.</w:t>
      </w:r>
    </w:p>
    <w:p w:rsidR="008253B7" w:rsidRDefault="008253B7" w:rsidP="008253B7">
      <w:pPr>
        <w:spacing w:after="0" w:line="240" w:lineRule="auto"/>
        <w:rPr>
          <w:rFonts w:ascii="Times New Roman" w:eastAsia="Times New Roman" w:hAnsi="Times New Roman" w:cs="Times New Roman"/>
          <w:sz w:val="24"/>
          <w:szCs w:val="24"/>
          <w:u w:val="single"/>
          <w:lang w:eastAsia="fr-FR"/>
        </w:rPr>
      </w:pPr>
    </w:p>
    <w:p w:rsidR="008253B7" w:rsidRDefault="008253B7" w:rsidP="008253B7">
      <w:pPr>
        <w:spacing w:after="0" w:line="240" w:lineRule="auto"/>
        <w:rPr>
          <w:rFonts w:ascii="Times New Roman" w:eastAsia="Times New Roman" w:hAnsi="Times New Roman" w:cs="Times New Roman"/>
          <w:sz w:val="24"/>
          <w:szCs w:val="24"/>
          <w:u w:val="single"/>
          <w:lang w:eastAsia="fr-FR"/>
        </w:rPr>
      </w:pPr>
      <w:r w:rsidRPr="0047581E">
        <w:rPr>
          <w:rFonts w:ascii="Times New Roman" w:eastAsia="Times New Roman" w:hAnsi="Times New Roman" w:cs="Times New Roman"/>
          <w:sz w:val="24"/>
          <w:szCs w:val="24"/>
          <w:highlight w:val="green"/>
          <w:u w:val="single"/>
          <w:lang w:eastAsia="fr-FR"/>
        </w:rPr>
        <w:t>1/ Comment évoluent les prix des céréales sur le marché mondial ?</w:t>
      </w:r>
      <w:r w:rsidRPr="00F609EB">
        <w:rPr>
          <w:rFonts w:ascii="Times New Roman" w:eastAsia="Times New Roman" w:hAnsi="Times New Roman" w:cs="Times New Roman"/>
          <w:sz w:val="24"/>
          <w:szCs w:val="24"/>
          <w:u w:val="single"/>
          <w:lang w:eastAsia="fr-FR"/>
        </w:rPr>
        <w:t xml:space="preserve"> </w:t>
      </w:r>
    </w:p>
    <w:p w:rsidR="008253B7" w:rsidRDefault="008253B7" w:rsidP="008253B7">
      <w:pPr>
        <w:spacing w:before="100" w:beforeAutospacing="1" w:after="100" w:afterAutospacing="1" w:line="240" w:lineRule="auto"/>
        <w:rPr>
          <w:rFonts w:ascii="Times New Roman" w:eastAsia="Times New Roman" w:hAnsi="Times New Roman" w:cs="Times New Roman"/>
          <w:sz w:val="24"/>
          <w:szCs w:val="24"/>
          <w:lang w:eastAsia="fr-FR"/>
        </w:rPr>
      </w:pPr>
      <w:r w:rsidRPr="0047581E">
        <w:rPr>
          <w:rFonts w:ascii="Times New Roman" w:eastAsia="Times New Roman" w:hAnsi="Times New Roman" w:cs="Times New Roman"/>
          <w:sz w:val="24"/>
          <w:szCs w:val="24"/>
          <w:highlight w:val="cyan"/>
          <w:lang w:eastAsia="fr-FR"/>
        </w:rPr>
        <w:t xml:space="preserve">Les prix des céréales évoluent en fonction de l’offre et de la demande. L’offre représente les pays producteurs tels que les États-Unis, la </w:t>
      </w:r>
      <w:r w:rsidRPr="0047581E">
        <w:rPr>
          <w:rFonts w:ascii="Times New Roman" w:eastAsia="Times New Roman" w:hAnsi="Times New Roman" w:cs="Times New Roman"/>
          <w:bCs/>
          <w:sz w:val="24"/>
          <w:szCs w:val="24"/>
          <w:highlight w:val="cyan"/>
          <w:lang w:eastAsia="fr-FR"/>
        </w:rPr>
        <w:t xml:space="preserve">Russie, l’Ukraine, </w:t>
      </w:r>
      <w:r w:rsidRPr="0047581E">
        <w:rPr>
          <w:rFonts w:ascii="Times New Roman" w:eastAsia="Times New Roman" w:hAnsi="Times New Roman" w:cs="Times New Roman"/>
          <w:sz w:val="24"/>
          <w:szCs w:val="24"/>
          <w:highlight w:val="cyan"/>
          <w:lang w:eastAsia="fr-FR"/>
        </w:rPr>
        <w:t>l’UE, l’Inde et le Brésil, et la demande représente les pays importateurs (Chine Japon, l’Égypte et le Mexique).</w:t>
      </w:r>
    </w:p>
    <w:p w:rsidR="008253B7" w:rsidRDefault="008253B7" w:rsidP="008253B7">
      <w:pPr>
        <w:spacing w:before="100" w:beforeAutospacing="1" w:after="100" w:afterAutospacing="1" w:line="240" w:lineRule="auto"/>
        <w:jc w:val="right"/>
        <w:rPr>
          <w:rFonts w:ascii="Times New Roman" w:eastAsia="Times New Roman" w:hAnsi="Times New Roman" w:cs="Times New Roman"/>
          <w:sz w:val="24"/>
          <w:szCs w:val="24"/>
          <w:lang w:eastAsia="fr-FR"/>
        </w:rPr>
      </w:pPr>
    </w:p>
    <w:p w:rsidR="008253B7" w:rsidRDefault="008253B7" w:rsidP="008253B7">
      <w:pPr>
        <w:spacing w:before="100" w:beforeAutospacing="1" w:after="100" w:afterAutospacing="1" w:line="240" w:lineRule="auto"/>
        <w:rPr>
          <w:rFonts w:ascii="Times New Roman" w:eastAsia="Times New Roman" w:hAnsi="Times New Roman" w:cs="Times New Roman"/>
          <w:sz w:val="24"/>
          <w:szCs w:val="24"/>
          <w:lang w:eastAsia="fr-FR"/>
        </w:rPr>
      </w:pPr>
      <w:r w:rsidRPr="0047581E">
        <w:rPr>
          <w:rFonts w:ascii="Times New Roman" w:eastAsia="Times New Roman" w:hAnsi="Times New Roman" w:cs="Times New Roman"/>
          <w:sz w:val="24"/>
          <w:szCs w:val="24"/>
          <w:highlight w:val="yellow"/>
          <w:lang w:eastAsia="fr-FR"/>
        </w:rPr>
        <w:t>Comme le candidat est évalué au profil, une question plus technique peut être posée afin de différencier la bonne maîtrise des concepts économiques ou juridiques. La note pourra être ainsi nettement montée.</w:t>
      </w:r>
    </w:p>
    <w:p w:rsidR="008253B7" w:rsidRPr="00F609EB" w:rsidRDefault="008253B7" w:rsidP="008253B7">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47581E">
        <w:rPr>
          <w:rFonts w:ascii="Times New Roman" w:eastAsia="Times New Roman" w:hAnsi="Times New Roman" w:cs="Times New Roman"/>
          <w:sz w:val="24"/>
          <w:szCs w:val="24"/>
          <w:highlight w:val="green"/>
          <w:u w:val="single"/>
          <w:lang w:eastAsia="fr-FR"/>
        </w:rPr>
        <w:t>2/ Qu’est-ce qu’une demande inélastique ?</w:t>
      </w:r>
    </w:p>
    <w:p w:rsidR="008253B7" w:rsidRDefault="008253B7" w:rsidP="008253B7">
      <w:pPr>
        <w:spacing w:before="100" w:beforeAutospacing="1" w:after="100" w:afterAutospacing="1" w:line="240" w:lineRule="auto"/>
        <w:rPr>
          <w:rFonts w:ascii="Times New Roman" w:eastAsia="Times New Roman" w:hAnsi="Times New Roman" w:cs="Times New Roman"/>
          <w:sz w:val="24"/>
          <w:szCs w:val="24"/>
          <w:lang w:eastAsia="fr-FR"/>
        </w:rPr>
      </w:pPr>
      <w:r w:rsidRPr="0047581E">
        <w:rPr>
          <w:rFonts w:ascii="Times New Roman" w:eastAsia="Times New Roman" w:hAnsi="Times New Roman" w:cs="Times New Roman"/>
          <w:sz w:val="24"/>
          <w:szCs w:val="24"/>
          <w:highlight w:val="cyan"/>
          <w:lang w:eastAsia="fr-FR"/>
        </w:rPr>
        <w:t>Comme l</w:t>
      </w:r>
      <w:r w:rsidRPr="0047581E">
        <w:rPr>
          <w:rFonts w:ascii="Times New Roman" w:eastAsia="Times New Roman" w:hAnsi="Times New Roman" w:cs="Times New Roman"/>
          <w:bCs/>
          <w:sz w:val="24"/>
          <w:szCs w:val="24"/>
          <w:highlight w:val="cyan"/>
          <w:lang w:eastAsia="fr-FR"/>
        </w:rPr>
        <w:t>a demande de céréales est peu sensible aux variations de prix dans la mesure où elle correspond à des besoins vitaux</w:t>
      </w:r>
      <w:r w:rsidRPr="0047581E">
        <w:rPr>
          <w:rFonts w:ascii="Times New Roman" w:eastAsia="Times New Roman" w:hAnsi="Times New Roman" w:cs="Times New Roman"/>
          <w:sz w:val="24"/>
          <w:szCs w:val="24"/>
          <w:highlight w:val="cyan"/>
          <w:lang w:eastAsia="fr-FR"/>
        </w:rPr>
        <w:t>, cette demande est qualifiée d’inélastique.</w:t>
      </w:r>
    </w:p>
    <w:p w:rsidR="008253B7" w:rsidRPr="00F609EB" w:rsidRDefault="008253B7" w:rsidP="008253B7">
      <w:pPr>
        <w:spacing w:before="100" w:beforeAutospacing="1" w:after="100" w:afterAutospacing="1" w:line="240" w:lineRule="auto"/>
        <w:rPr>
          <w:rFonts w:ascii="Times New Roman" w:eastAsia="Times New Roman" w:hAnsi="Times New Roman" w:cs="Times New Roman"/>
          <w:sz w:val="24"/>
          <w:szCs w:val="24"/>
          <w:lang w:eastAsia="fr-FR"/>
        </w:rPr>
      </w:pPr>
    </w:p>
    <w:p w:rsidR="008253B7" w:rsidRPr="00D97D60" w:rsidRDefault="008253B7" w:rsidP="008253B7">
      <w:pPr>
        <w:spacing w:before="100" w:beforeAutospacing="1" w:after="100" w:afterAutospacing="1" w:line="240" w:lineRule="auto"/>
        <w:rPr>
          <w:rFonts w:ascii="Times New Roman" w:eastAsia="Times New Roman" w:hAnsi="Times New Roman" w:cs="Times New Roman"/>
          <w:sz w:val="24"/>
          <w:szCs w:val="24"/>
          <w:highlight w:val="yellow"/>
          <w:lang w:eastAsia="fr-FR"/>
        </w:rPr>
      </w:pPr>
      <w:r w:rsidRPr="00D97D60">
        <w:rPr>
          <w:rFonts w:ascii="Times New Roman" w:eastAsia="Times New Roman" w:hAnsi="Times New Roman" w:cs="Times New Roman"/>
          <w:sz w:val="24"/>
          <w:szCs w:val="24"/>
          <w:highlight w:val="yellow"/>
          <w:lang w:eastAsia="fr-FR"/>
        </w:rPr>
        <w:t>Une question doit permettre à l’</w:t>
      </w:r>
      <w:r>
        <w:rPr>
          <w:rFonts w:ascii="Times New Roman" w:eastAsia="Times New Roman" w:hAnsi="Times New Roman" w:cs="Times New Roman"/>
          <w:sz w:val="24"/>
          <w:szCs w:val="24"/>
          <w:highlight w:val="yellow"/>
          <w:lang w:eastAsia="fr-FR"/>
        </w:rPr>
        <w:t>évaluateur de vérifier que le c</w:t>
      </w:r>
      <w:r w:rsidRPr="00D97D60">
        <w:rPr>
          <w:rFonts w:ascii="Times New Roman" w:eastAsia="Times New Roman" w:hAnsi="Times New Roman" w:cs="Times New Roman"/>
          <w:sz w:val="24"/>
          <w:szCs w:val="24"/>
          <w:highlight w:val="yellow"/>
          <w:lang w:eastAsia="fr-FR"/>
        </w:rPr>
        <w:t>a</w:t>
      </w:r>
      <w:r>
        <w:rPr>
          <w:rFonts w:ascii="Times New Roman" w:eastAsia="Times New Roman" w:hAnsi="Times New Roman" w:cs="Times New Roman"/>
          <w:sz w:val="24"/>
          <w:szCs w:val="24"/>
          <w:highlight w:val="yellow"/>
          <w:lang w:eastAsia="fr-FR"/>
        </w:rPr>
        <w:t>n</w:t>
      </w:r>
      <w:r w:rsidRPr="00D97D60">
        <w:rPr>
          <w:rFonts w:ascii="Times New Roman" w:eastAsia="Times New Roman" w:hAnsi="Times New Roman" w:cs="Times New Roman"/>
          <w:sz w:val="24"/>
          <w:szCs w:val="24"/>
          <w:highlight w:val="yellow"/>
          <w:lang w:eastAsia="fr-FR"/>
        </w:rPr>
        <w:t>didat maîtrise le concept clé mobilisé dans le texte ou le graphique</w:t>
      </w:r>
    </w:p>
    <w:p w:rsidR="008253B7" w:rsidRPr="00F609EB" w:rsidRDefault="008253B7" w:rsidP="008253B7">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47581E">
        <w:rPr>
          <w:rFonts w:ascii="Times New Roman" w:eastAsia="Times New Roman" w:hAnsi="Times New Roman" w:cs="Times New Roman"/>
          <w:sz w:val="24"/>
          <w:szCs w:val="24"/>
          <w:highlight w:val="green"/>
          <w:u w:val="single"/>
          <w:lang w:eastAsia="fr-FR"/>
        </w:rPr>
        <w:t>3/ Pourquoi la balance commerciale de la Chine en matière de céréales est-elle négative ? (</w:t>
      </w:r>
      <w:proofErr w:type="gramStart"/>
      <w:r w:rsidRPr="0047581E">
        <w:rPr>
          <w:rFonts w:ascii="Times New Roman" w:eastAsia="Times New Roman" w:hAnsi="Times New Roman" w:cs="Times New Roman"/>
          <w:sz w:val="24"/>
          <w:szCs w:val="24"/>
          <w:highlight w:val="green"/>
          <w:u w:val="single"/>
          <w:lang w:eastAsia="fr-FR"/>
        </w:rPr>
        <w:t>vérifier</w:t>
      </w:r>
      <w:proofErr w:type="gramEnd"/>
      <w:r w:rsidRPr="0047581E">
        <w:rPr>
          <w:rFonts w:ascii="Times New Roman" w:eastAsia="Times New Roman" w:hAnsi="Times New Roman" w:cs="Times New Roman"/>
          <w:sz w:val="24"/>
          <w:szCs w:val="24"/>
          <w:highlight w:val="green"/>
          <w:u w:val="single"/>
          <w:lang w:eastAsia="fr-FR"/>
        </w:rPr>
        <w:t xml:space="preserve"> la compréhension de ce concept)</w:t>
      </w:r>
    </w:p>
    <w:p w:rsidR="008253B7" w:rsidRPr="00D97D60" w:rsidRDefault="008253B7" w:rsidP="008253B7">
      <w:pPr>
        <w:spacing w:before="100" w:beforeAutospacing="1" w:after="100" w:afterAutospacing="1" w:line="240" w:lineRule="auto"/>
        <w:rPr>
          <w:rFonts w:ascii="Times New Roman" w:eastAsia="Times New Roman" w:hAnsi="Times New Roman" w:cs="Times New Roman"/>
          <w:sz w:val="24"/>
          <w:szCs w:val="24"/>
          <w:highlight w:val="cyan"/>
          <w:lang w:eastAsia="fr-FR"/>
        </w:rPr>
      </w:pPr>
      <w:r w:rsidRPr="00D97D60">
        <w:rPr>
          <w:rFonts w:ascii="Times New Roman" w:eastAsia="Times New Roman" w:hAnsi="Times New Roman" w:cs="Times New Roman"/>
          <w:sz w:val="24"/>
          <w:szCs w:val="24"/>
          <w:highlight w:val="cyan"/>
          <w:lang w:eastAsia="fr-FR"/>
        </w:rPr>
        <w:t>La balance commerciale est la différence entre la valeur des exportations de céréales et celle des importations. Si la balance commerciale de la Chine est négative c’est parce que la Chine importe plus qu’elle n’exporte puisqu’elle est le premier importateur loin devant le Japon, l’Égypte et le Mexique.</w:t>
      </w:r>
    </w:p>
    <w:p w:rsidR="008253B7" w:rsidRPr="00D97D60" w:rsidRDefault="008253B7" w:rsidP="008253B7">
      <w:pPr>
        <w:spacing w:before="100" w:beforeAutospacing="1" w:after="100" w:afterAutospacing="1" w:line="240" w:lineRule="auto"/>
        <w:rPr>
          <w:rFonts w:ascii="Times New Roman" w:eastAsia="Times New Roman" w:hAnsi="Times New Roman" w:cs="Times New Roman"/>
          <w:sz w:val="24"/>
          <w:szCs w:val="24"/>
          <w:highlight w:val="cyan"/>
          <w:lang w:eastAsia="fr-FR"/>
        </w:rPr>
      </w:pPr>
      <w:r w:rsidRPr="00D97D60">
        <w:rPr>
          <w:rFonts w:ascii="Times New Roman" w:eastAsia="Times New Roman" w:hAnsi="Times New Roman" w:cs="Times New Roman"/>
          <w:sz w:val="24"/>
          <w:szCs w:val="24"/>
          <w:highlight w:val="cyan"/>
          <w:lang w:eastAsia="fr-FR"/>
        </w:rPr>
        <w:t>On parle de déficit commercial et de balance commerciale déficitaire lorsque les importations sont supérieures aux exportations. Concrètement le pays achète plus à l'étranger qu'il ne vend.</w:t>
      </w:r>
    </w:p>
    <w:p w:rsidR="008253B7" w:rsidRDefault="008253B7" w:rsidP="008253B7">
      <w:pPr>
        <w:spacing w:before="100" w:beforeAutospacing="1" w:after="100" w:afterAutospacing="1" w:line="240" w:lineRule="auto"/>
        <w:rPr>
          <w:rFonts w:ascii="Times New Roman" w:eastAsia="Times New Roman" w:hAnsi="Times New Roman" w:cs="Times New Roman"/>
          <w:sz w:val="24"/>
          <w:szCs w:val="24"/>
          <w:lang w:eastAsia="fr-FR"/>
        </w:rPr>
      </w:pPr>
      <w:r w:rsidRPr="00D97D60">
        <w:rPr>
          <w:rFonts w:ascii="Times New Roman" w:eastAsia="Times New Roman" w:hAnsi="Times New Roman" w:cs="Times New Roman"/>
          <w:sz w:val="24"/>
          <w:szCs w:val="24"/>
          <w:highlight w:val="cyan"/>
          <w:lang w:eastAsia="fr-FR"/>
        </w:rPr>
        <w:t>La balance commerciale est un outil mesurant la performance d'un pays dans les échanges internationaux. L'INSEE comptabilise la valeur des biens exportés et la valeur des biens importés.</w:t>
      </w:r>
    </w:p>
    <w:p w:rsidR="008253B7" w:rsidRDefault="008253B7" w:rsidP="008253B7">
      <w:pPr>
        <w:spacing w:before="100" w:beforeAutospacing="1" w:after="100" w:afterAutospacing="1" w:line="240" w:lineRule="auto"/>
        <w:rPr>
          <w:rFonts w:ascii="Times New Roman" w:eastAsia="Times New Roman" w:hAnsi="Times New Roman" w:cs="Times New Roman"/>
          <w:sz w:val="24"/>
          <w:szCs w:val="24"/>
          <w:highlight w:val="yellow"/>
          <w:lang w:eastAsia="fr-FR"/>
        </w:rPr>
      </w:pPr>
    </w:p>
    <w:p w:rsidR="008253B7" w:rsidRPr="00F609EB" w:rsidRDefault="008253B7" w:rsidP="008253B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highlight w:val="yellow"/>
          <w:lang w:eastAsia="fr-FR"/>
        </w:rPr>
        <w:t>Une q</w:t>
      </w:r>
      <w:r w:rsidRPr="00D97D60">
        <w:rPr>
          <w:rFonts w:ascii="Times New Roman" w:eastAsia="Times New Roman" w:hAnsi="Times New Roman" w:cs="Times New Roman"/>
          <w:sz w:val="24"/>
          <w:szCs w:val="24"/>
          <w:highlight w:val="yellow"/>
          <w:lang w:eastAsia="fr-FR"/>
        </w:rPr>
        <w:t>uestion de compréhension du texte ou du graphique,</w:t>
      </w:r>
      <w:r>
        <w:rPr>
          <w:rFonts w:ascii="Times New Roman" w:eastAsia="Times New Roman" w:hAnsi="Times New Roman" w:cs="Times New Roman"/>
          <w:sz w:val="24"/>
          <w:szCs w:val="24"/>
          <w:lang w:eastAsia="fr-FR"/>
        </w:rPr>
        <w:t xml:space="preserve"> </w:t>
      </w:r>
    </w:p>
    <w:p w:rsidR="008253B7" w:rsidRPr="00F609EB" w:rsidRDefault="008253B7" w:rsidP="008253B7">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D97D60">
        <w:rPr>
          <w:rFonts w:ascii="Times New Roman" w:eastAsia="Times New Roman" w:hAnsi="Times New Roman" w:cs="Times New Roman"/>
          <w:sz w:val="24"/>
          <w:szCs w:val="24"/>
          <w:highlight w:val="green"/>
          <w:u w:val="single"/>
          <w:lang w:eastAsia="fr-FR"/>
        </w:rPr>
        <w:t>4/ Pourquoi le marché des céréales est-il très spéculatif ?</w:t>
      </w:r>
    </w:p>
    <w:p w:rsidR="008253B7" w:rsidRPr="00F609EB" w:rsidRDefault="008253B7" w:rsidP="008253B7">
      <w:pPr>
        <w:spacing w:before="100" w:beforeAutospacing="1" w:after="100" w:afterAutospacing="1" w:line="240" w:lineRule="auto"/>
        <w:rPr>
          <w:rFonts w:ascii="Times New Roman" w:eastAsia="Times New Roman" w:hAnsi="Times New Roman" w:cs="Times New Roman"/>
          <w:sz w:val="24"/>
          <w:szCs w:val="24"/>
          <w:lang w:eastAsia="fr-FR"/>
        </w:rPr>
      </w:pPr>
      <w:r w:rsidRPr="00D97D60">
        <w:rPr>
          <w:rFonts w:ascii="Times New Roman" w:eastAsia="Times New Roman" w:hAnsi="Times New Roman" w:cs="Times New Roman"/>
          <w:bCs/>
          <w:sz w:val="24"/>
          <w:szCs w:val="24"/>
          <w:highlight w:val="cyan"/>
          <w:lang w:eastAsia="fr-FR"/>
        </w:rPr>
        <w:t xml:space="preserve">Comme les céréales s’échangent dans les bourses de commerce et sur un deuxième marché, appelé marché à terme ou marché dérivé, </w:t>
      </w:r>
      <w:r w:rsidRPr="00D97D60">
        <w:rPr>
          <w:rFonts w:ascii="Times New Roman" w:eastAsia="Times New Roman" w:hAnsi="Times New Roman" w:cs="Times New Roman"/>
          <w:sz w:val="24"/>
          <w:szCs w:val="24"/>
          <w:highlight w:val="cyan"/>
          <w:lang w:eastAsia="fr-FR"/>
        </w:rPr>
        <w:t>le marché des céréales est très spéculatif : il attire des investisseurs, tels que des institutions financières, des sociétés d’investissement ou des fonds de pension qui cherchent à réaliser des gains.</w:t>
      </w:r>
    </w:p>
    <w:p w:rsidR="0053569A" w:rsidRPr="00765CC0" w:rsidRDefault="0053569A" w:rsidP="0022032E">
      <w:pPr>
        <w:jc w:val="center"/>
      </w:pPr>
      <w:bookmarkStart w:id="0" w:name="_GoBack"/>
      <w:bookmarkEnd w:id="0"/>
    </w:p>
    <w:sectPr w:rsidR="0053569A" w:rsidRPr="00765CC0" w:rsidSect="00DB4C19">
      <w:footerReference w:type="default" r:id="rId7"/>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B0" w:rsidRDefault="00DF49B0" w:rsidP="00187E10">
      <w:pPr>
        <w:spacing w:after="0" w:line="240" w:lineRule="auto"/>
      </w:pPr>
      <w:r>
        <w:separator/>
      </w:r>
    </w:p>
  </w:endnote>
  <w:endnote w:type="continuationSeparator" w:id="0">
    <w:p w:rsidR="00DF49B0" w:rsidRDefault="00DF49B0" w:rsidP="0018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EndPr/>
    <w:sdtContent>
      <w:p w:rsidR="00DB4C19" w:rsidRDefault="00CD6ADD" w:rsidP="00441009">
        <w:pPr>
          <w:jc w:val="center"/>
        </w:pPr>
        <w:r>
          <w:fldChar w:fldCharType="begin"/>
        </w:r>
        <w:r>
          <w:instrText xml:space="preserve"> PAGE </w:instrText>
        </w:r>
        <w:r>
          <w:fldChar w:fldCharType="separate"/>
        </w:r>
        <w:r w:rsidR="008253B7">
          <w:rPr>
            <w:noProof/>
          </w:rPr>
          <w:t>2</w:t>
        </w:r>
        <w:r>
          <w:rPr>
            <w:noProof/>
          </w:rPr>
          <w:fldChar w:fldCharType="end"/>
        </w:r>
        <w:r w:rsidR="00DB4C19">
          <w:t xml:space="preserve">/ </w:t>
        </w:r>
        <w:r w:rsidR="002F52E6">
          <w:t>2</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B0" w:rsidRDefault="00DF49B0" w:rsidP="00187E10">
      <w:pPr>
        <w:spacing w:after="0" w:line="240" w:lineRule="auto"/>
      </w:pPr>
      <w:r>
        <w:separator/>
      </w:r>
    </w:p>
  </w:footnote>
  <w:footnote w:type="continuationSeparator" w:id="0">
    <w:p w:rsidR="00DF49B0" w:rsidRDefault="00DF49B0" w:rsidP="00187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1E4"/>
    <w:multiLevelType w:val="hybridMultilevel"/>
    <w:tmpl w:val="E26613D6"/>
    <w:lvl w:ilvl="0" w:tplc="3CF0382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C4BF6"/>
    <w:multiLevelType w:val="hybridMultilevel"/>
    <w:tmpl w:val="CD9A4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5A7A51"/>
    <w:multiLevelType w:val="hybridMultilevel"/>
    <w:tmpl w:val="FF5280CC"/>
    <w:lvl w:ilvl="0" w:tplc="B9FEC604">
      <w:start w:val="2"/>
      <w:numFmt w:val="bullet"/>
      <w:lvlText w:val="-"/>
      <w:lvlJc w:val="left"/>
      <w:pPr>
        <w:ind w:left="420" w:hanging="360"/>
      </w:pPr>
      <w:rPr>
        <w:rFonts w:ascii="Calibri" w:eastAsia="Times New Roman" w:hAnsi="Calibri"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2A6C1FC3"/>
    <w:multiLevelType w:val="hybridMultilevel"/>
    <w:tmpl w:val="67222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E60804"/>
    <w:multiLevelType w:val="hybridMultilevel"/>
    <w:tmpl w:val="7A1C1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83699F"/>
    <w:multiLevelType w:val="hybridMultilevel"/>
    <w:tmpl w:val="88E89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272C1C"/>
    <w:multiLevelType w:val="hybridMultilevel"/>
    <w:tmpl w:val="5A52657A"/>
    <w:lvl w:ilvl="0" w:tplc="67AC8F2E">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EB7E5C"/>
    <w:multiLevelType w:val="hybridMultilevel"/>
    <w:tmpl w:val="83FA7C0A"/>
    <w:lvl w:ilvl="0" w:tplc="A66E3E96">
      <w:start w:val="2"/>
      <w:numFmt w:val="bullet"/>
      <w:lvlText w:val="-"/>
      <w:lvlJc w:val="left"/>
      <w:pPr>
        <w:ind w:left="420" w:hanging="360"/>
      </w:pPr>
      <w:rPr>
        <w:rFonts w:ascii="Calibri" w:eastAsia="Times New Roman" w:hAnsi="Calibri"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17"/>
    <w:rsid w:val="00003F17"/>
    <w:rsid w:val="000378F0"/>
    <w:rsid w:val="00085B4D"/>
    <w:rsid w:val="00135852"/>
    <w:rsid w:val="00185676"/>
    <w:rsid w:val="00187E10"/>
    <w:rsid w:val="001E20FF"/>
    <w:rsid w:val="002049EF"/>
    <w:rsid w:val="002108B2"/>
    <w:rsid w:val="00213269"/>
    <w:rsid w:val="0022032E"/>
    <w:rsid w:val="00224616"/>
    <w:rsid w:val="00237B63"/>
    <w:rsid w:val="0024611D"/>
    <w:rsid w:val="002B37B8"/>
    <w:rsid w:val="002F52E6"/>
    <w:rsid w:val="002F5675"/>
    <w:rsid w:val="0031081A"/>
    <w:rsid w:val="00366557"/>
    <w:rsid w:val="0039629B"/>
    <w:rsid w:val="003B74CA"/>
    <w:rsid w:val="00440AC6"/>
    <w:rsid w:val="00441009"/>
    <w:rsid w:val="0046771B"/>
    <w:rsid w:val="00473778"/>
    <w:rsid w:val="004817E4"/>
    <w:rsid w:val="0048403B"/>
    <w:rsid w:val="004840B8"/>
    <w:rsid w:val="004A139D"/>
    <w:rsid w:val="004B72AC"/>
    <w:rsid w:val="004F6076"/>
    <w:rsid w:val="00515D12"/>
    <w:rsid w:val="0053569A"/>
    <w:rsid w:val="00560E0C"/>
    <w:rsid w:val="005D7315"/>
    <w:rsid w:val="006510A7"/>
    <w:rsid w:val="0065606F"/>
    <w:rsid w:val="00693D57"/>
    <w:rsid w:val="006B37CA"/>
    <w:rsid w:val="006B67FB"/>
    <w:rsid w:val="006B7D2F"/>
    <w:rsid w:val="006C6B18"/>
    <w:rsid w:val="00705180"/>
    <w:rsid w:val="00765CC0"/>
    <w:rsid w:val="007915F4"/>
    <w:rsid w:val="00791FD2"/>
    <w:rsid w:val="007C559D"/>
    <w:rsid w:val="007E687E"/>
    <w:rsid w:val="008253B7"/>
    <w:rsid w:val="0088706D"/>
    <w:rsid w:val="008C0D01"/>
    <w:rsid w:val="008D41AF"/>
    <w:rsid w:val="008E0DD4"/>
    <w:rsid w:val="00915200"/>
    <w:rsid w:val="009264C3"/>
    <w:rsid w:val="009279A6"/>
    <w:rsid w:val="00942318"/>
    <w:rsid w:val="00954913"/>
    <w:rsid w:val="009944CF"/>
    <w:rsid w:val="009A4342"/>
    <w:rsid w:val="009C4347"/>
    <w:rsid w:val="00A206DF"/>
    <w:rsid w:val="00A41FCE"/>
    <w:rsid w:val="00AA078F"/>
    <w:rsid w:val="00AE2934"/>
    <w:rsid w:val="00B274DD"/>
    <w:rsid w:val="00B719D8"/>
    <w:rsid w:val="00B951B6"/>
    <w:rsid w:val="00C13007"/>
    <w:rsid w:val="00C55B58"/>
    <w:rsid w:val="00C62CA8"/>
    <w:rsid w:val="00C734B2"/>
    <w:rsid w:val="00C82C33"/>
    <w:rsid w:val="00CB1660"/>
    <w:rsid w:val="00CB7E5B"/>
    <w:rsid w:val="00CD1450"/>
    <w:rsid w:val="00CD6ADD"/>
    <w:rsid w:val="00D246B6"/>
    <w:rsid w:val="00D30FD4"/>
    <w:rsid w:val="00D3253C"/>
    <w:rsid w:val="00D408A2"/>
    <w:rsid w:val="00D96CDC"/>
    <w:rsid w:val="00DB4C19"/>
    <w:rsid w:val="00DD6C85"/>
    <w:rsid w:val="00DE7E5E"/>
    <w:rsid w:val="00DF49B0"/>
    <w:rsid w:val="00E00A46"/>
    <w:rsid w:val="00E02813"/>
    <w:rsid w:val="00E11C59"/>
    <w:rsid w:val="00E15AFD"/>
    <w:rsid w:val="00E84031"/>
    <w:rsid w:val="00EB27D1"/>
    <w:rsid w:val="00F60523"/>
    <w:rsid w:val="00F826BF"/>
    <w:rsid w:val="00FA4BCF"/>
    <w:rsid w:val="00FE04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35DA"/>
  <w15:docId w15:val="{EDD7EE26-141A-4180-B08C-3FB490D7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8A2"/>
  </w:style>
  <w:style w:type="paragraph" w:styleId="Titre1">
    <w:name w:val="heading 1"/>
    <w:basedOn w:val="Normal"/>
    <w:next w:val="Normal"/>
    <w:link w:val="Titre1Car"/>
    <w:qFormat/>
    <w:rsid w:val="00220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203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0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2032E"/>
    <w:rPr>
      <w:color w:val="0563C1" w:themeColor="hyperlink"/>
      <w:u w:val="single"/>
    </w:rPr>
  </w:style>
  <w:style w:type="character" w:customStyle="1" w:styleId="Titre2Car">
    <w:name w:val="Titre 2 Car"/>
    <w:basedOn w:val="Policepardfaut"/>
    <w:link w:val="Titre2"/>
    <w:uiPriority w:val="9"/>
    <w:rsid w:val="0022032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rsid w:val="0022032E"/>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791FD2"/>
    <w:pPr>
      <w:ind w:left="720"/>
      <w:contextualSpacing/>
    </w:pPr>
  </w:style>
  <w:style w:type="paragraph" w:styleId="Textedebulles">
    <w:name w:val="Balloon Text"/>
    <w:basedOn w:val="Normal"/>
    <w:link w:val="TextedebullesCar"/>
    <w:uiPriority w:val="99"/>
    <w:semiHidden/>
    <w:unhideWhenUsed/>
    <w:rsid w:val="00887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706D"/>
    <w:rPr>
      <w:rFonts w:ascii="Tahoma" w:hAnsi="Tahoma" w:cs="Tahoma"/>
      <w:sz w:val="16"/>
      <w:szCs w:val="16"/>
    </w:rPr>
  </w:style>
  <w:style w:type="paragraph" w:styleId="En-tte">
    <w:name w:val="header"/>
    <w:basedOn w:val="Normal"/>
    <w:link w:val="En-tteCar"/>
    <w:uiPriority w:val="99"/>
    <w:unhideWhenUsed/>
    <w:rsid w:val="00187E10"/>
    <w:pPr>
      <w:tabs>
        <w:tab w:val="center" w:pos="4536"/>
        <w:tab w:val="right" w:pos="9072"/>
      </w:tabs>
      <w:spacing w:after="0" w:line="240" w:lineRule="auto"/>
    </w:pPr>
  </w:style>
  <w:style w:type="character" w:customStyle="1" w:styleId="En-tteCar">
    <w:name w:val="En-tête Car"/>
    <w:basedOn w:val="Policepardfaut"/>
    <w:link w:val="En-tte"/>
    <w:uiPriority w:val="99"/>
    <w:rsid w:val="00187E10"/>
  </w:style>
  <w:style w:type="paragraph" w:styleId="Pieddepage">
    <w:name w:val="footer"/>
    <w:basedOn w:val="Normal"/>
    <w:link w:val="PieddepageCar"/>
    <w:uiPriority w:val="99"/>
    <w:unhideWhenUsed/>
    <w:rsid w:val="00187E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3165">
      <w:bodyDiv w:val="1"/>
      <w:marLeft w:val="0"/>
      <w:marRight w:val="0"/>
      <w:marTop w:val="0"/>
      <w:marBottom w:val="0"/>
      <w:divBdr>
        <w:top w:val="none" w:sz="0" w:space="0" w:color="auto"/>
        <w:left w:val="none" w:sz="0" w:space="0" w:color="auto"/>
        <w:bottom w:val="none" w:sz="0" w:space="0" w:color="auto"/>
        <w:right w:val="none" w:sz="0" w:space="0" w:color="auto"/>
      </w:divBdr>
    </w:div>
    <w:div w:id="834535611">
      <w:bodyDiv w:val="1"/>
      <w:marLeft w:val="0"/>
      <w:marRight w:val="0"/>
      <w:marTop w:val="0"/>
      <w:marBottom w:val="0"/>
      <w:divBdr>
        <w:top w:val="none" w:sz="0" w:space="0" w:color="auto"/>
        <w:left w:val="none" w:sz="0" w:space="0" w:color="auto"/>
        <w:bottom w:val="none" w:sz="0" w:space="0" w:color="auto"/>
        <w:right w:val="none" w:sz="0" w:space="0" w:color="auto"/>
      </w:divBdr>
    </w:div>
    <w:div w:id="901137945">
      <w:bodyDiv w:val="1"/>
      <w:marLeft w:val="0"/>
      <w:marRight w:val="0"/>
      <w:marTop w:val="0"/>
      <w:marBottom w:val="0"/>
      <w:divBdr>
        <w:top w:val="none" w:sz="0" w:space="0" w:color="auto"/>
        <w:left w:val="none" w:sz="0" w:space="0" w:color="auto"/>
        <w:bottom w:val="none" w:sz="0" w:space="0" w:color="auto"/>
        <w:right w:val="none" w:sz="0" w:space="0" w:color="auto"/>
      </w:divBdr>
    </w:div>
    <w:div w:id="1921065182">
      <w:bodyDiv w:val="1"/>
      <w:marLeft w:val="0"/>
      <w:marRight w:val="0"/>
      <w:marTop w:val="0"/>
      <w:marBottom w:val="0"/>
      <w:divBdr>
        <w:top w:val="none" w:sz="0" w:space="0" w:color="auto"/>
        <w:left w:val="none" w:sz="0" w:space="0" w:color="auto"/>
        <w:bottom w:val="none" w:sz="0" w:space="0" w:color="auto"/>
        <w:right w:val="none" w:sz="0" w:space="0" w:color="auto"/>
      </w:divBdr>
      <w:divsChild>
        <w:div w:id="141355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942</Words>
  <Characters>5184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pic</dc:creator>
  <cp:lastModifiedBy>nbenkada</cp:lastModifiedBy>
  <cp:revision>4</cp:revision>
  <cp:lastPrinted>2017-05-24T02:36:00Z</cp:lastPrinted>
  <dcterms:created xsi:type="dcterms:W3CDTF">2022-05-17T16:02:00Z</dcterms:created>
  <dcterms:modified xsi:type="dcterms:W3CDTF">2022-05-19T06:53:00Z</dcterms:modified>
</cp:coreProperties>
</file>