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BD" w:rsidRDefault="00FF4E28" w:rsidP="00FF4E28">
      <w:pPr>
        <w:jc w:val="center"/>
        <w:rPr>
          <w:b/>
          <w:lang w:eastAsia="fr-FR"/>
        </w:rPr>
      </w:pPr>
      <w:r w:rsidRPr="007F5797">
        <w:rPr>
          <w:b/>
          <w:lang w:eastAsia="fr-FR"/>
        </w:rPr>
        <w:t>L</w:t>
      </w:r>
      <w:r w:rsidR="007550BD">
        <w:rPr>
          <w:b/>
          <w:lang w:eastAsia="fr-FR"/>
        </w:rPr>
        <w:t xml:space="preserve">es </w:t>
      </w:r>
      <w:r w:rsidRPr="007F5797">
        <w:rPr>
          <w:b/>
          <w:lang w:eastAsia="fr-FR"/>
        </w:rPr>
        <w:t>compétences</w:t>
      </w:r>
      <w:r w:rsidR="007550BD">
        <w:rPr>
          <w:b/>
          <w:lang w:eastAsia="fr-FR"/>
        </w:rPr>
        <w:t xml:space="preserve"> du référentiel </w:t>
      </w:r>
      <w:proofErr w:type="spellStart"/>
      <w:r w:rsidR="007550BD">
        <w:rPr>
          <w:b/>
          <w:lang w:eastAsia="fr-FR"/>
        </w:rPr>
        <w:t>AGOrA</w:t>
      </w:r>
      <w:proofErr w:type="spellEnd"/>
      <w:r w:rsidR="007550BD">
        <w:rPr>
          <w:b/>
          <w:lang w:eastAsia="fr-FR"/>
        </w:rPr>
        <w:t xml:space="preserve"> dans le</w:t>
      </w:r>
      <w:r w:rsidRPr="007F5797">
        <w:rPr>
          <w:b/>
          <w:lang w:eastAsia="fr-FR"/>
        </w:rPr>
        <w:t xml:space="preserve"> LSL PRO</w:t>
      </w:r>
    </w:p>
    <w:p w:rsidR="00FF4E28" w:rsidRPr="00F871E9" w:rsidRDefault="00FF4E28" w:rsidP="00FF4E28">
      <w:pPr>
        <w:tabs>
          <w:tab w:val="left" w:pos="184"/>
          <w:tab w:val="left" w:pos="2673"/>
        </w:tabs>
        <w:autoSpaceDE/>
        <w:autoSpaceDN/>
        <w:spacing w:before="6"/>
        <w:ind w:left="426" w:right="567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180"/>
        <w:gridCol w:w="1160"/>
        <w:gridCol w:w="5360"/>
      </w:tblGrid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F4E28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</w:t>
            </w:r>
          </w:p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LSL PRO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Compétences LSL PRO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AGORA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sz w:val="18"/>
                <w:szCs w:val="18"/>
                <w:lang w:eastAsia="fr-FR"/>
              </w:rPr>
              <w:t>Compétences du référentiel AGORA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Apporter une réponse adaptée à une demande d'un client, d'un usager ou d'un adhérent après l'avoir identifiée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1.1.1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Identifier les caractéristiques de la demande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Apporter une réponse adaptée à la demande </w:t>
            </w:r>
            <w:r w:rsidRPr="00F871E9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fr-FR"/>
              </w:rPr>
              <w:t>(client, usager ou adhérent)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Produire dans un environnement numérique les documents liés au traitement des relations « clients »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Produire dans un environnement numérique, des supports de communication adaptés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1.1.3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Produire dans un environnement numérique, des supports de communication adaptés (promotion, évènement)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Actualiser et diffuser l’information sociale auprès des personnels 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Utiliser des fonctions simples de mise en pages d’un document pour répondre à un objectif de diffusion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Appliquer les procédures en vigueur en matière de suivi et de traitement de l'information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Appliquer les procédures internes de traitement des relations « clients »)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des relances clients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Appliquer les procédures internes de gestion des approvisionnements et des stocks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Appliquer les procédures en vigueur en matière de règlement des fournisseurs, sous-traitants et prestataires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Appliquer les procédures internes en matière d’entrée et de sortie du personnel</w:t>
            </w:r>
          </w:p>
        </w:tc>
      </w:tr>
    </w:tbl>
    <w:p w:rsidR="00FF4E28" w:rsidRDefault="00FF4E28" w:rsidP="00FF4E28"/>
    <w:p w:rsidR="00FF4E28" w:rsidRDefault="00FF4E28" w:rsidP="00FF4E28"/>
    <w:p w:rsidR="00FF4E28" w:rsidRDefault="00FF4E28" w:rsidP="00FF4E28"/>
    <w:p w:rsidR="00FF4E28" w:rsidRDefault="00FF4E28" w:rsidP="00FF4E28">
      <w:bookmarkStart w:id="0" w:name="_GoBack"/>
      <w:bookmarkEnd w:id="0"/>
    </w:p>
    <w:p w:rsidR="00FF4E28" w:rsidRDefault="00FF4E28" w:rsidP="00FF4E28"/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180"/>
        <w:gridCol w:w="1160"/>
        <w:gridCol w:w="5360"/>
      </w:tblGrid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4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Assurer le suivi des enregistrements comptables et financiers à l’aide d’un progiciel dédié ou d’un PGI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des enregistrements des factures de vente et des encaissements à l’aide d’un progiciel dédié ou d’un PGI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des enregistrements des factures d’achats à l’aide d’un progiciel dédié ou d’un PGI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des enregistrements des mouvements de trésorerie à l’aide d’un progiciel dédié ou d’un PGI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Déterminer les éléments nécessaires à l’établissement du bulletin de paie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des enregistrements liés à la paie à l’aide d’un progiciel dédié ou d’un PGI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Actualiser et diffuser l'information en utilisant les supports adéquats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1.3.1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Mettre à jour l’information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1.3.4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la visibilité numérique de l'organisation (au travers des réseaux sociaux, du site internet, de blogs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2.1.3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Actualiser les bases de données internes nécessaires à l’activité de production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2.1.5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Mettre à disposition des plannings d’activité actualisés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Actualiser et diffuser l’information interne sur le support adéquat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Actualiser les bases d’information relatives au personnel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Prendre en charge les activités support nécessaires au bon fonctionnement de l’organisation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Assurer le suivi administratif des opérations de promotion et de prospection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Prendre en compte les contraintes réglementaires liées à l’activité de production de l’organisation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Prendre en charge les activités support nécessaires au bon fonctionnement de l’organisation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7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Etablir des états de situation financière (état de rapprochement, état de trésorerie)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Établir un état de rapprochement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Établir un état périodique de trésorerie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Identifier et appliquer les moyens de protection et de sécurisation adaptés aux données enregistrées ou extraites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Identifier et appliquer les moyens de protection et de sécurisation adaptés aux données enregistrées ou extraites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Rédiger des écrits professionnels en lien avec l’activité sociale de l’organisation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3.3.4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Rédiger des écrits professionnels en lien avec l’activité sociale de l’organisation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Rendre compte des anomalies repérées lors de l’actualisation du système d’information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Rendre compte des anomalies repérées lors de l’actualisation du système d’information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Rendre compte de l’équilibre financier et de la situation économique de l’organisation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Déterminer les éléments nécessaires à l’élaboration de la déclaration de TVA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2.2.6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Rendre compte de l’équilibre financier et de la situation économique de l’organisation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Organiser des activités en lien avec le personnel (formation, déplacements...)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3.1.3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Organiser des actions de formation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3.2.2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Organiser les déplacements des personnels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Planifier les temps de présence et de congés des personnels en fonction des contraintes de l’organisation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Planifier les temps de présence et de congés des personnels en fonction des contraintes de l’organisation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Contrôler les états de frais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Contrôler les états de frais</w:t>
            </w:r>
          </w:p>
        </w:tc>
      </w:tr>
      <w:tr w:rsidR="00FF4E28" w:rsidRPr="00F871E9" w:rsidTr="005901A6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fr-FR"/>
              </w:rPr>
              <w:t>Mettre en œuvre et suivre le résultats des actions sociales et culturelles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871E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E28" w:rsidRPr="00F871E9" w:rsidRDefault="00FF4E28" w:rsidP="005901A6">
            <w:pPr>
              <w:widowControl/>
              <w:autoSpaceDE/>
              <w:autoSpaceDN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F871E9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Mettre en œuvre et suivre le résultats des actions sociales et culturelles</w:t>
            </w:r>
          </w:p>
        </w:tc>
      </w:tr>
    </w:tbl>
    <w:p w:rsidR="00FF4E28" w:rsidRPr="00603614" w:rsidRDefault="00FF4E28" w:rsidP="00FF4E28">
      <w:pPr>
        <w:tabs>
          <w:tab w:val="left" w:pos="184"/>
        </w:tabs>
        <w:autoSpaceDE/>
        <w:autoSpaceDN/>
        <w:spacing w:before="6"/>
        <w:ind w:left="426" w:right="567"/>
        <w:rPr>
          <w:rFonts w:asciiTheme="minorHAnsi" w:hAnsiTheme="minorHAnsi" w:cstheme="minorHAnsi"/>
          <w:b/>
          <w:sz w:val="28"/>
          <w:szCs w:val="28"/>
        </w:rPr>
      </w:pPr>
    </w:p>
    <w:p w:rsidR="00FF4E28" w:rsidRDefault="00FF4E28" w:rsidP="00FF4E28">
      <w:pPr>
        <w:tabs>
          <w:tab w:val="left" w:pos="184"/>
        </w:tabs>
        <w:autoSpaceDE/>
        <w:autoSpaceDN/>
        <w:spacing w:before="6"/>
        <w:ind w:left="426" w:right="567"/>
        <w:rPr>
          <w:rFonts w:asciiTheme="minorHAnsi" w:hAnsiTheme="minorHAnsi" w:cstheme="minorHAnsi"/>
        </w:rPr>
      </w:pPr>
    </w:p>
    <w:p w:rsidR="00FF4E28" w:rsidRDefault="00FF4E28" w:rsidP="00FF4E28">
      <w:pPr>
        <w:tabs>
          <w:tab w:val="left" w:pos="184"/>
        </w:tabs>
        <w:autoSpaceDE/>
        <w:autoSpaceDN/>
        <w:spacing w:before="6"/>
        <w:ind w:left="426" w:right="567"/>
        <w:rPr>
          <w:rFonts w:asciiTheme="minorHAnsi" w:hAnsiTheme="minorHAnsi" w:cstheme="minorHAnsi"/>
        </w:rPr>
      </w:pPr>
    </w:p>
    <w:p w:rsidR="00FF4E28" w:rsidRDefault="00FF4E28" w:rsidP="00FF4E28">
      <w:pPr>
        <w:tabs>
          <w:tab w:val="left" w:pos="184"/>
        </w:tabs>
        <w:autoSpaceDE/>
        <w:autoSpaceDN/>
        <w:spacing w:before="6"/>
        <w:ind w:left="426" w:right="567"/>
        <w:rPr>
          <w:rFonts w:asciiTheme="minorHAnsi" w:hAnsiTheme="minorHAnsi" w:cstheme="minorHAnsi"/>
        </w:rPr>
      </w:pPr>
    </w:p>
    <w:p w:rsidR="00AD4CCA" w:rsidRDefault="00AD4CCA"/>
    <w:sectPr w:rsidR="00AD4CCA" w:rsidSect="00FF4E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74" w:rsidRDefault="00482474" w:rsidP="00D75F13">
      <w:r>
        <w:separator/>
      </w:r>
    </w:p>
  </w:endnote>
  <w:endnote w:type="continuationSeparator" w:id="0">
    <w:p w:rsidR="00482474" w:rsidRDefault="00482474" w:rsidP="00D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13" w:rsidRDefault="00D75F13">
    <w:pPr>
      <w:pStyle w:val="Pieddepage"/>
    </w:pPr>
    <w:r>
      <w:t xml:space="preserve">Baccalauréat </w:t>
    </w:r>
    <w:proofErr w:type="spellStart"/>
    <w:r>
      <w:t>AGOrA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74" w:rsidRDefault="00482474" w:rsidP="00D75F13">
      <w:r>
        <w:separator/>
      </w:r>
    </w:p>
  </w:footnote>
  <w:footnote w:type="continuationSeparator" w:id="0">
    <w:p w:rsidR="00482474" w:rsidRDefault="00482474" w:rsidP="00D7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28"/>
    <w:rsid w:val="00482474"/>
    <w:rsid w:val="005B3508"/>
    <w:rsid w:val="007550BD"/>
    <w:rsid w:val="00852CDF"/>
    <w:rsid w:val="00AD4CCA"/>
    <w:rsid w:val="00B53B33"/>
    <w:rsid w:val="00D75F13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AFCF"/>
  <w15:chartTrackingRefBased/>
  <w15:docId w15:val="{01315DCF-6C1F-4D0F-88A4-51C2B29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4E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F1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7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F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3983</Characters>
  <Application>Microsoft Office Word</Application>
  <DocSecurity>0</DocSecurity>
  <Lines>442</Lines>
  <Paragraphs>256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 Dominique</dc:creator>
  <cp:keywords/>
  <dc:description/>
  <cp:lastModifiedBy>Microsoft Office User</cp:lastModifiedBy>
  <cp:revision>4</cp:revision>
  <dcterms:created xsi:type="dcterms:W3CDTF">2022-03-21T08:46:00Z</dcterms:created>
  <dcterms:modified xsi:type="dcterms:W3CDTF">2022-03-21T08:53:00Z</dcterms:modified>
</cp:coreProperties>
</file>