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18B4">
      <w:pPr>
        <w:pStyle w:val="Style1"/>
        <w:widowControl/>
        <w:spacing w:before="86"/>
        <w:ind w:left="5088"/>
        <w:jc w:val="both"/>
        <w:rPr>
          <w:rStyle w:val="FontStyle11"/>
        </w:rPr>
      </w:pPr>
      <w:r>
        <w:rPr>
          <w:rStyle w:val="FontStyle11"/>
        </w:rPr>
        <w:t>BACCALAUREAT PROFESSIONNEL</w:t>
      </w:r>
    </w:p>
    <w:p w:rsidR="00000000" w:rsidRDefault="001B18B4">
      <w:pPr>
        <w:widowControl/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41"/>
        <w:gridCol w:w="8650"/>
        <w:gridCol w:w="2597"/>
      </w:tblGrid>
      <w:tr w:rsidR="00000000" w:rsidRPr="00C66C94" w:rsidTr="00C66C9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ind w:left="1930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Dates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ind w:left="3696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Ev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nements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Lieux</w:t>
            </w: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C66C94">
            <w:pPr>
              <w:pStyle w:val="Style6"/>
              <w:widowControl/>
              <w:spacing w:line="240" w:lineRule="auto"/>
              <w:jc w:val="right"/>
              <w:rPr>
                <w:rStyle w:val="FontStyle12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15 mai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Transmission des demandes de d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rogation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7"/>
              <w:widowControl/>
              <w:rPr>
                <w:rFonts w:asciiTheme="minorHAnsi"/>
                <w:sz w:val="20"/>
                <w:szCs w:val="20"/>
              </w:rPr>
            </w:pP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Du 8 au 12 avril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Epreuves orales de langues tr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è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s rares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SIEC</w:t>
            </w: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Du 15 au 26 avril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 xml:space="preserve">EPS 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valuation ponctuelle Paris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7"/>
              <w:widowControl/>
              <w:rPr>
                <w:rFonts w:asciiTheme="minorHAnsi"/>
                <w:sz w:val="20"/>
                <w:szCs w:val="20"/>
              </w:rPr>
            </w:pP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Du 18 au 26 avril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 xml:space="preserve">EPS 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valuation ponctuelle Cr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teil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7"/>
              <w:widowControl/>
              <w:rPr>
                <w:rFonts w:asciiTheme="minorHAnsi"/>
                <w:sz w:val="20"/>
                <w:szCs w:val="20"/>
              </w:rPr>
            </w:pP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Du 22 au 26 avril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 xml:space="preserve">EPS 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valuation ponctuelle Versailles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7"/>
              <w:widowControl/>
              <w:rPr>
                <w:rFonts w:asciiTheme="minorHAnsi"/>
                <w:sz w:val="20"/>
                <w:szCs w:val="20"/>
              </w:rPr>
            </w:pP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22 avril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Mise en ligne d'ORGANET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7"/>
              <w:widowControl/>
              <w:rPr>
                <w:rFonts w:asciiTheme="minorHAnsi"/>
                <w:sz w:val="20"/>
                <w:szCs w:val="20"/>
              </w:rPr>
            </w:pP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24 avril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Mise en ligne de LOTANET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7"/>
              <w:widowControl/>
              <w:rPr>
                <w:rFonts w:asciiTheme="minorHAnsi"/>
                <w:sz w:val="20"/>
                <w:szCs w:val="20"/>
              </w:rPr>
            </w:pP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Du 13 au 17 mai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 xml:space="preserve">Epreuves orales de </w:t>
            </w:r>
            <w:proofErr w:type="gramStart"/>
            <w:r w:rsidRPr="00C66C94">
              <w:rPr>
                <w:rStyle w:val="FontStyle15"/>
                <w:rFonts w:asciiTheme="minorHAnsi"/>
                <w:sz w:val="20"/>
                <w:szCs w:val="20"/>
              </w:rPr>
              <w:t>langues arabe</w:t>
            </w:r>
            <w:proofErr w:type="gramEnd"/>
            <w:r w:rsidRPr="00C66C94">
              <w:rPr>
                <w:rStyle w:val="FontStyle15"/>
                <w:rFonts w:asciiTheme="minorHAnsi"/>
                <w:sz w:val="20"/>
                <w:szCs w:val="20"/>
              </w:rPr>
              <w:t>, turc, portugais, allemand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7"/>
              <w:widowControl/>
              <w:rPr>
                <w:rFonts w:asciiTheme="minorHAnsi"/>
                <w:sz w:val="20"/>
                <w:szCs w:val="20"/>
              </w:rPr>
            </w:pP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14 et 15 mai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Sections europ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ennes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7"/>
              <w:widowControl/>
              <w:rPr>
                <w:rFonts w:asciiTheme="minorHAnsi"/>
                <w:sz w:val="20"/>
                <w:szCs w:val="20"/>
              </w:rPr>
            </w:pP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Du 21 au 24 mai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Epreuves orales de langues autres options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Centres de langues</w:t>
            </w: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Du 3 au 7 juin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Math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matiques et Sciences physiques et chimiques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Centres d'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preuves</w:t>
            </w: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C66C94">
            <w:pPr>
              <w:pStyle w:val="Style6"/>
              <w:widowControl/>
              <w:spacing w:line="240" w:lineRule="auto"/>
              <w:jc w:val="right"/>
              <w:rPr>
                <w:rStyle w:val="FontStyle12"/>
                <w:rFonts w:asciiTheme="minorHAnsi"/>
                <w:i w:val="0"/>
                <w:sz w:val="20"/>
                <w:szCs w:val="20"/>
              </w:rPr>
            </w:pPr>
            <w:r w:rsidRPr="00C66C94">
              <w:rPr>
                <w:rStyle w:val="FontStyle12"/>
                <w:rFonts w:asciiTheme="minorHAnsi"/>
                <w:i w:val="0"/>
                <w:sz w:val="20"/>
                <w:szCs w:val="20"/>
              </w:rPr>
              <w:t xml:space="preserve">4 juin 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D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p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ô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t</w:t>
            </w:r>
            <w:r w:rsidR="00C66C94" w:rsidRPr="00C66C94">
              <w:rPr>
                <w:rStyle w:val="FontStyle15"/>
                <w:rFonts w:asciiTheme="minorHAnsi"/>
                <w:sz w:val="20"/>
                <w:szCs w:val="20"/>
              </w:rPr>
              <w:t xml:space="preserve"> des dossiers E11-E12 et E3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C66C94">
            <w:pPr>
              <w:pStyle w:val="Style6"/>
              <w:widowControl/>
              <w:tabs>
                <w:tab w:val="left" w:leader="hyphen" w:pos="1411"/>
                <w:tab w:val="left" w:leader="hyphen" w:pos="1723"/>
              </w:tabs>
              <w:spacing w:line="240" w:lineRule="auto"/>
              <w:rPr>
                <w:rStyle w:val="FontStyle13"/>
                <w:rFonts w:asciiTheme="minorHAnsi" w:cs="Arial"/>
              </w:rPr>
            </w:pPr>
            <w:r w:rsidRPr="00C66C94">
              <w:rPr>
                <w:rStyle w:val="FontStyle13"/>
                <w:rFonts w:asciiTheme="minorHAnsi" w:cs="Arial"/>
              </w:rPr>
              <w:t>77 : LP LINO VENTURA</w:t>
            </w:r>
          </w:p>
          <w:p w:rsidR="00C66C94" w:rsidRPr="00C66C94" w:rsidRDefault="00C66C94">
            <w:pPr>
              <w:pStyle w:val="Style6"/>
              <w:widowControl/>
              <w:tabs>
                <w:tab w:val="left" w:leader="hyphen" w:pos="1411"/>
                <w:tab w:val="left" w:leader="hyphen" w:pos="1723"/>
              </w:tabs>
              <w:spacing w:line="240" w:lineRule="auto"/>
              <w:rPr>
                <w:rStyle w:val="FontStyle13"/>
                <w:rFonts w:asciiTheme="minorHAnsi" w:cs="Arial"/>
              </w:rPr>
            </w:pPr>
            <w:r w:rsidRPr="00C66C94">
              <w:rPr>
                <w:rStyle w:val="FontStyle13"/>
                <w:rFonts w:asciiTheme="minorHAnsi" w:cs="Arial"/>
              </w:rPr>
              <w:t>93 : LP BARTHODLI</w:t>
            </w:r>
          </w:p>
          <w:p w:rsidR="00C66C94" w:rsidRPr="00C66C94" w:rsidRDefault="00C66C94">
            <w:pPr>
              <w:pStyle w:val="Style6"/>
              <w:widowControl/>
              <w:tabs>
                <w:tab w:val="left" w:leader="hyphen" w:pos="1411"/>
                <w:tab w:val="left" w:leader="hyphen" w:pos="1723"/>
              </w:tabs>
              <w:spacing w:line="240" w:lineRule="auto"/>
              <w:rPr>
                <w:rStyle w:val="FontStyle13"/>
                <w:rFonts w:asciiTheme="minorHAnsi"/>
              </w:rPr>
            </w:pPr>
            <w:r w:rsidRPr="00C66C94">
              <w:rPr>
                <w:rStyle w:val="FontStyle13"/>
                <w:rFonts w:asciiTheme="minorHAnsi" w:cs="Arial"/>
              </w:rPr>
              <w:t>94 : LP PAUL BERT</w:t>
            </w: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C66C94" w:rsidRDefault="00C66C94">
            <w:pPr>
              <w:pStyle w:val="Style6"/>
              <w:widowControl/>
              <w:spacing w:line="240" w:lineRule="auto"/>
              <w:jc w:val="right"/>
              <w:rPr>
                <w:rStyle w:val="FontStyle12"/>
                <w:rFonts w:asciiTheme="minorHAnsi"/>
                <w:i w:val="0"/>
                <w:sz w:val="20"/>
                <w:szCs w:val="20"/>
              </w:rPr>
            </w:pPr>
            <w:r w:rsidRPr="00C66C94">
              <w:rPr>
                <w:rStyle w:val="FontStyle12"/>
                <w:rFonts w:asciiTheme="minorHAnsi"/>
                <w:i w:val="0"/>
                <w:sz w:val="20"/>
                <w:szCs w:val="20"/>
              </w:rPr>
              <w:t>12-13-14 juin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Sous-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 xml:space="preserve">preuve ponctuelle </w:t>
            </w:r>
            <w:proofErr w:type="gramStart"/>
            <w:r w:rsidRPr="00C66C94">
              <w:rPr>
                <w:rStyle w:val="FontStyle15"/>
                <w:rFonts w:asciiTheme="minorHAnsi"/>
                <w:sz w:val="20"/>
                <w:szCs w:val="20"/>
              </w:rPr>
              <w:t>:</w:t>
            </w:r>
            <w:r w:rsidR="00C66C94" w:rsidRPr="00C66C94">
              <w:rPr>
                <w:rStyle w:val="FontStyle15"/>
                <w:rFonts w:asciiTheme="minorHAnsi"/>
                <w:sz w:val="20"/>
                <w:szCs w:val="20"/>
              </w:rPr>
              <w:t>E11</w:t>
            </w:r>
            <w:proofErr w:type="gramEnd"/>
            <w:r w:rsidR="00C66C94" w:rsidRPr="00C66C94">
              <w:rPr>
                <w:rStyle w:val="FontStyle15"/>
                <w:rFonts w:asciiTheme="minorHAnsi"/>
                <w:sz w:val="20"/>
                <w:szCs w:val="20"/>
              </w:rPr>
              <w:t xml:space="preserve"> – E12 – E3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C94" w:rsidRPr="00C66C94" w:rsidRDefault="00C66C94" w:rsidP="00C66C94">
            <w:pPr>
              <w:pStyle w:val="Style6"/>
              <w:widowControl/>
              <w:tabs>
                <w:tab w:val="left" w:leader="hyphen" w:pos="1411"/>
                <w:tab w:val="left" w:leader="hyphen" w:pos="1723"/>
              </w:tabs>
              <w:spacing w:line="240" w:lineRule="auto"/>
              <w:rPr>
                <w:rStyle w:val="FontStyle13"/>
                <w:rFonts w:asciiTheme="minorHAnsi" w:cs="Arial"/>
              </w:rPr>
            </w:pPr>
            <w:r w:rsidRPr="00C66C94">
              <w:rPr>
                <w:rStyle w:val="FontStyle13"/>
                <w:rFonts w:asciiTheme="minorHAnsi" w:cs="Arial"/>
              </w:rPr>
              <w:t>77 : LP LINO VENTURA</w:t>
            </w:r>
          </w:p>
          <w:p w:rsidR="00C66C94" w:rsidRPr="00C66C94" w:rsidRDefault="00C66C94" w:rsidP="00C66C94">
            <w:pPr>
              <w:pStyle w:val="Style6"/>
              <w:widowControl/>
              <w:tabs>
                <w:tab w:val="left" w:leader="hyphen" w:pos="1411"/>
                <w:tab w:val="left" w:leader="hyphen" w:pos="1723"/>
              </w:tabs>
              <w:spacing w:line="240" w:lineRule="auto"/>
              <w:rPr>
                <w:rStyle w:val="FontStyle13"/>
                <w:rFonts w:asciiTheme="minorHAnsi" w:cs="Arial"/>
              </w:rPr>
            </w:pPr>
            <w:r w:rsidRPr="00C66C94">
              <w:rPr>
                <w:rStyle w:val="FontStyle13"/>
                <w:rFonts w:asciiTheme="minorHAnsi" w:cs="Arial"/>
              </w:rPr>
              <w:t>77 : LP LOUIS LUMIERE</w:t>
            </w:r>
          </w:p>
          <w:p w:rsidR="00C66C94" w:rsidRPr="00C66C94" w:rsidRDefault="00C66C94" w:rsidP="00C66C94">
            <w:pPr>
              <w:pStyle w:val="Style6"/>
              <w:widowControl/>
              <w:tabs>
                <w:tab w:val="left" w:leader="hyphen" w:pos="1411"/>
                <w:tab w:val="left" w:leader="hyphen" w:pos="1723"/>
              </w:tabs>
              <w:spacing w:line="240" w:lineRule="auto"/>
              <w:rPr>
                <w:rStyle w:val="FontStyle13"/>
                <w:rFonts w:asciiTheme="minorHAnsi" w:cs="Arial"/>
              </w:rPr>
            </w:pPr>
            <w:r w:rsidRPr="00C66C94">
              <w:rPr>
                <w:rStyle w:val="FontStyle13"/>
                <w:rFonts w:asciiTheme="minorHAnsi" w:cs="Arial"/>
              </w:rPr>
              <w:t>93 : LP BARTHODLI</w:t>
            </w:r>
          </w:p>
          <w:p w:rsidR="00000000" w:rsidRPr="00C66C94" w:rsidRDefault="00C66C94" w:rsidP="00C66C94">
            <w:pPr>
              <w:pStyle w:val="Style6"/>
              <w:widowControl/>
              <w:rPr>
                <w:rStyle w:val="FontStyle12"/>
                <w:rFonts w:asciiTheme="minorHAnsi"/>
                <w:sz w:val="20"/>
                <w:szCs w:val="20"/>
              </w:rPr>
            </w:pPr>
            <w:r w:rsidRPr="00C66C94">
              <w:rPr>
                <w:rStyle w:val="FontStyle13"/>
                <w:rFonts w:asciiTheme="minorHAnsi" w:cs="Arial"/>
              </w:rPr>
              <w:t>94 : LP PAUL BERT</w:t>
            </w: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Du 10 au 12 juin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Tourn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e sujets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7"/>
              <w:widowControl/>
              <w:rPr>
                <w:rFonts w:asciiTheme="minorHAnsi"/>
                <w:sz w:val="20"/>
                <w:szCs w:val="20"/>
              </w:rPr>
            </w:pP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à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 xml:space="preserve"> d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terminer en RO (de pr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f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rence avant le 14 juin)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Fin de saisie des notes CCF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Etablissements d'origine</w:t>
            </w: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C66C94">
            <w:pPr>
              <w:pStyle w:val="Style6"/>
              <w:widowControl/>
              <w:spacing w:line="240" w:lineRule="auto"/>
              <w:jc w:val="right"/>
              <w:rPr>
                <w:rStyle w:val="FontStyle12"/>
                <w:rFonts w:asciiTheme="minorHAnsi"/>
                <w:sz w:val="20"/>
                <w:szCs w:val="20"/>
              </w:rPr>
            </w:pP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17 juin</w:t>
            </w:r>
          </w:p>
          <w:p w:rsidR="00C66C94" w:rsidRPr="00C66C94" w:rsidRDefault="00C66C94">
            <w:pPr>
              <w:pStyle w:val="Style6"/>
              <w:widowControl/>
              <w:spacing w:line="240" w:lineRule="auto"/>
              <w:jc w:val="right"/>
              <w:rPr>
                <w:rStyle w:val="FontStyle12"/>
                <w:rFonts w:asciiTheme="minorHAnsi"/>
                <w:sz w:val="20"/>
                <w:szCs w:val="20"/>
              </w:rPr>
            </w:pP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18 juin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C66C94">
            <w:pPr>
              <w:pStyle w:val="Style6"/>
              <w:widowControl/>
              <w:spacing w:line="240" w:lineRule="auto"/>
              <w:jc w:val="left"/>
              <w:rPr>
                <w:rStyle w:val="FontStyle12"/>
                <w:rFonts w:asciiTheme="minorHAnsi"/>
                <w:sz w:val="20"/>
                <w:szCs w:val="20"/>
              </w:rPr>
            </w:pP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Français histoire géographie</w:t>
            </w:r>
          </w:p>
          <w:p w:rsidR="00C66C94" w:rsidRPr="00C66C94" w:rsidRDefault="00C66C94" w:rsidP="00C66C94">
            <w:pPr>
              <w:widowControl/>
              <w:rPr>
                <w:rFonts w:asciiTheme="minorHAnsi" w:eastAsiaTheme="minorEastAsia" w:cs="Arial"/>
                <w:b/>
                <w:sz w:val="20"/>
                <w:szCs w:val="20"/>
              </w:rPr>
            </w:pPr>
            <w:r w:rsidRPr="00C66C94">
              <w:rPr>
                <w:rFonts w:asciiTheme="minorHAnsi" w:eastAsiaTheme="minorEastAsia" w:cs="Arial"/>
                <w:b/>
                <w:sz w:val="20"/>
                <w:szCs w:val="20"/>
              </w:rPr>
              <w:t>Arts appliqués et cultures artistiques</w:t>
            </w:r>
          </w:p>
          <w:p w:rsidR="00C66C94" w:rsidRPr="00C66C94" w:rsidRDefault="00C66C94" w:rsidP="00C66C94">
            <w:pPr>
              <w:widowControl/>
              <w:rPr>
                <w:rFonts w:asciiTheme="minorHAnsi" w:eastAsiaTheme="minorEastAsia" w:cs="Arial"/>
                <w:b/>
                <w:sz w:val="20"/>
                <w:szCs w:val="20"/>
              </w:rPr>
            </w:pPr>
            <w:r w:rsidRPr="00C66C94">
              <w:rPr>
                <w:rFonts w:asciiTheme="minorHAnsi" w:eastAsiaTheme="minorEastAsia" w:cs="Arial"/>
                <w:b/>
                <w:sz w:val="20"/>
                <w:szCs w:val="20"/>
              </w:rPr>
              <w:t xml:space="preserve">Prévention-santé-environnement </w:t>
            </w:r>
          </w:p>
          <w:p w:rsidR="00C66C94" w:rsidRPr="00C66C94" w:rsidRDefault="00C66C94" w:rsidP="00C66C94">
            <w:pPr>
              <w:widowControl/>
              <w:rPr>
                <w:rStyle w:val="FontStyle12"/>
                <w:rFonts w:asciiTheme="minorHAnsi"/>
                <w:sz w:val="20"/>
                <w:szCs w:val="20"/>
              </w:rPr>
            </w:pPr>
            <w:r w:rsidRPr="00C66C94">
              <w:rPr>
                <w:rFonts w:asciiTheme="minorHAnsi" w:eastAsiaTheme="minorEastAsia" w:cs="Arial"/>
                <w:b/>
                <w:sz w:val="20"/>
                <w:szCs w:val="20"/>
              </w:rPr>
              <w:t>Préparation et suivi de l’activité de l’unité commerciale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Centres d'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crits</w:t>
            </w: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C66C94">
            <w:pPr>
              <w:pStyle w:val="Style6"/>
              <w:widowControl/>
              <w:spacing w:line="240" w:lineRule="auto"/>
              <w:jc w:val="right"/>
              <w:rPr>
                <w:rStyle w:val="FontStyle12"/>
                <w:rFonts w:asciiTheme="minorHAnsi"/>
                <w:sz w:val="20"/>
                <w:szCs w:val="20"/>
              </w:rPr>
            </w:pPr>
            <w:r>
              <w:rPr>
                <w:rStyle w:val="FontStyle12"/>
                <w:rFonts w:asciiTheme="minorHAnsi"/>
                <w:sz w:val="20"/>
                <w:szCs w:val="20"/>
              </w:rPr>
              <w:t>20 juin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6"/>
              <w:widowControl/>
              <w:spacing w:line="240" w:lineRule="auto"/>
              <w:jc w:val="left"/>
              <w:rPr>
                <w:rStyle w:val="FontStyle12"/>
                <w:rFonts w:asciiTheme="minorHAnsi"/>
                <w:sz w:val="20"/>
                <w:szCs w:val="20"/>
              </w:rPr>
            </w:pPr>
            <w:r w:rsidRPr="00C66C94">
              <w:rPr>
                <w:rStyle w:val="FontStyle12"/>
                <w:rFonts w:asciiTheme="minorHAnsi"/>
                <w:sz w:val="20"/>
                <w:szCs w:val="20"/>
              </w:rPr>
              <w:t xml:space="preserve">Transmission des </w:t>
            </w:r>
            <w:r w:rsidR="00C66C94">
              <w:rPr>
                <w:rStyle w:val="FontStyle12"/>
                <w:rFonts w:asciiTheme="minorHAnsi"/>
                <w:sz w:val="20"/>
                <w:szCs w:val="20"/>
              </w:rPr>
              <w:t>copies et des livrets scolaires – et des grilles d’évaluation pour l’enseignement général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6"/>
              <w:widowControl/>
              <w:spacing w:line="240" w:lineRule="auto"/>
              <w:rPr>
                <w:rStyle w:val="FontStyle12"/>
                <w:rFonts w:asciiTheme="minorHAnsi"/>
                <w:sz w:val="20"/>
                <w:szCs w:val="20"/>
              </w:rPr>
            </w:pPr>
            <w:r w:rsidRPr="00C66C94">
              <w:rPr>
                <w:rStyle w:val="FontStyle12"/>
                <w:rFonts w:asciiTheme="minorHAnsi"/>
                <w:sz w:val="20"/>
                <w:szCs w:val="20"/>
              </w:rPr>
              <w:t xml:space="preserve">Centre de corr. et de </w:t>
            </w:r>
            <w:proofErr w:type="spellStart"/>
            <w:r w:rsidRPr="00C66C94">
              <w:rPr>
                <w:rStyle w:val="FontStyle12"/>
                <w:rFonts w:asciiTheme="minorHAnsi"/>
                <w:sz w:val="20"/>
                <w:szCs w:val="20"/>
              </w:rPr>
              <w:t>d</w:t>
            </w: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lib</w:t>
            </w:r>
            <w:proofErr w:type="spellEnd"/>
            <w:r w:rsidRPr="00C66C94">
              <w:rPr>
                <w:rStyle w:val="FontStyle12"/>
                <w:rFonts w:asciiTheme="minorHAnsi"/>
                <w:sz w:val="20"/>
                <w:szCs w:val="20"/>
              </w:rPr>
              <w:t>.</w:t>
            </w: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19 juin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Harmonisation de l'enseignement g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n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ral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7"/>
              <w:widowControl/>
              <w:rPr>
                <w:rFonts w:asciiTheme="minorHAnsi"/>
                <w:sz w:val="20"/>
                <w:szCs w:val="20"/>
              </w:rPr>
            </w:pP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C66C94" w:rsidRDefault="00C66C94">
            <w:pPr>
              <w:pStyle w:val="Style6"/>
              <w:widowControl/>
              <w:spacing w:line="240" w:lineRule="auto"/>
              <w:jc w:val="right"/>
              <w:rPr>
                <w:rStyle w:val="FontStyle12"/>
                <w:rFonts w:asciiTheme="minorHAnsi"/>
                <w:sz w:val="20"/>
                <w:szCs w:val="20"/>
              </w:rPr>
            </w:pPr>
            <w:r>
              <w:rPr>
                <w:rStyle w:val="FontStyle12"/>
                <w:rFonts w:asciiTheme="minorHAnsi"/>
                <w:sz w:val="20"/>
                <w:szCs w:val="20"/>
              </w:rPr>
              <w:t>21 juin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C66C94" w:rsidRDefault="001B18B4">
            <w:pPr>
              <w:pStyle w:val="Style6"/>
              <w:widowControl/>
              <w:spacing w:line="240" w:lineRule="auto"/>
              <w:jc w:val="left"/>
              <w:rPr>
                <w:rStyle w:val="FontStyle12"/>
                <w:rFonts w:asciiTheme="minorHAnsi"/>
                <w:sz w:val="20"/>
                <w:szCs w:val="20"/>
              </w:rPr>
            </w:pPr>
            <w:proofErr w:type="spellStart"/>
            <w:r w:rsidRPr="00C66C94">
              <w:rPr>
                <w:rStyle w:val="FontStyle12"/>
                <w:rFonts w:asciiTheme="minorHAnsi"/>
                <w:sz w:val="20"/>
                <w:szCs w:val="20"/>
              </w:rPr>
              <w:t>Massicotage</w:t>
            </w:r>
            <w:proofErr w:type="spellEnd"/>
            <w:r w:rsidRPr="00C66C94">
              <w:rPr>
                <w:rStyle w:val="FontStyle12"/>
                <w:rFonts w:asciiTheme="minorHAnsi"/>
                <w:sz w:val="20"/>
                <w:szCs w:val="20"/>
              </w:rPr>
              <w:t xml:space="preserve"> des copies par le centre de corrections</w:t>
            </w:r>
          </w:p>
        </w:tc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C66C94" w:rsidRDefault="001B18B4">
            <w:pPr>
              <w:pStyle w:val="Style6"/>
              <w:widowControl/>
              <w:spacing w:line="240" w:lineRule="auto"/>
              <w:rPr>
                <w:rStyle w:val="FontStyle12"/>
                <w:rFonts w:asciiTheme="minorHAnsi"/>
                <w:sz w:val="20"/>
                <w:szCs w:val="20"/>
              </w:rPr>
            </w:pPr>
            <w:r w:rsidRPr="00C66C94">
              <w:rPr>
                <w:rStyle w:val="FontStyle12"/>
                <w:rFonts w:asciiTheme="minorHAnsi"/>
                <w:sz w:val="20"/>
                <w:szCs w:val="20"/>
              </w:rPr>
              <w:t xml:space="preserve">Centre de corr. et de </w:t>
            </w:r>
            <w:proofErr w:type="spellStart"/>
            <w:r w:rsidRPr="00C66C94">
              <w:rPr>
                <w:rStyle w:val="FontStyle12"/>
                <w:rFonts w:asciiTheme="minorHAnsi"/>
                <w:sz w:val="20"/>
                <w:szCs w:val="20"/>
              </w:rPr>
              <w:t>d</w:t>
            </w: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lib</w:t>
            </w:r>
            <w:proofErr w:type="spellEnd"/>
            <w:r w:rsidRPr="00C66C94">
              <w:rPr>
                <w:rStyle w:val="FontStyle12"/>
                <w:rFonts w:asciiTheme="minorHAnsi"/>
                <w:sz w:val="20"/>
                <w:szCs w:val="20"/>
              </w:rPr>
              <w:t>.</w:t>
            </w:r>
          </w:p>
        </w:tc>
      </w:tr>
      <w:tr w:rsidR="00C66C94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94" w:rsidRPr="00C66C94" w:rsidRDefault="00C66C94">
            <w:pPr>
              <w:pStyle w:val="Style6"/>
              <w:widowControl/>
              <w:spacing w:line="240" w:lineRule="auto"/>
              <w:jc w:val="right"/>
              <w:rPr>
                <w:rStyle w:val="FontStyle12"/>
                <w:rFonts w:asciiTheme="minorHAnsi"/>
                <w:sz w:val="20"/>
                <w:szCs w:val="20"/>
              </w:rPr>
            </w:pPr>
            <w:r>
              <w:rPr>
                <w:rStyle w:val="FontStyle12"/>
                <w:rFonts w:asciiTheme="minorHAnsi"/>
                <w:sz w:val="20"/>
                <w:szCs w:val="20"/>
              </w:rPr>
              <w:t>22 juin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94" w:rsidRPr="00C66C94" w:rsidRDefault="00C66C94" w:rsidP="00C66C94">
            <w:pPr>
              <w:pStyle w:val="Style6"/>
              <w:widowControl/>
              <w:spacing w:line="240" w:lineRule="auto"/>
              <w:jc w:val="left"/>
              <w:rPr>
                <w:rStyle w:val="FontStyle12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 xml:space="preserve">Harmonisation de l'enseignement </w:t>
            </w:r>
            <w:r>
              <w:rPr>
                <w:rStyle w:val="FontStyle15"/>
                <w:rFonts w:asciiTheme="minorHAnsi"/>
                <w:sz w:val="20"/>
                <w:szCs w:val="20"/>
              </w:rPr>
              <w:t>professionnel</w:t>
            </w:r>
          </w:p>
        </w:tc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6C94" w:rsidRPr="00C66C94" w:rsidRDefault="00C66C94">
            <w:pPr>
              <w:pStyle w:val="Style6"/>
              <w:widowControl/>
              <w:spacing w:line="240" w:lineRule="auto"/>
              <w:jc w:val="left"/>
              <w:rPr>
                <w:rStyle w:val="FontStyle12"/>
                <w:rFonts w:asciiTheme="minorHAnsi"/>
                <w:sz w:val="20"/>
                <w:szCs w:val="20"/>
              </w:rPr>
            </w:pP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6"/>
              <w:widowControl/>
              <w:spacing w:line="240" w:lineRule="auto"/>
              <w:jc w:val="right"/>
              <w:rPr>
                <w:rStyle w:val="FontStyle12"/>
                <w:rFonts w:asciiTheme="minorHAnsi"/>
                <w:sz w:val="20"/>
                <w:szCs w:val="20"/>
              </w:rPr>
            </w:pP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24 au 26 juin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6"/>
              <w:widowControl/>
              <w:spacing w:line="240" w:lineRule="auto"/>
              <w:jc w:val="left"/>
              <w:rPr>
                <w:rStyle w:val="FontStyle12"/>
                <w:rFonts w:asciiTheme="minorHAnsi"/>
                <w:sz w:val="20"/>
                <w:szCs w:val="20"/>
              </w:rPr>
            </w:pP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Correction de l'enseignement professionnel</w:t>
            </w:r>
          </w:p>
        </w:tc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C66C94" w:rsidRDefault="001B18B4">
            <w:pPr>
              <w:pStyle w:val="Style6"/>
              <w:widowControl/>
              <w:spacing w:line="240" w:lineRule="auto"/>
              <w:jc w:val="left"/>
              <w:rPr>
                <w:rStyle w:val="FontStyle12"/>
                <w:rFonts w:asciiTheme="minorHAnsi"/>
                <w:sz w:val="20"/>
                <w:szCs w:val="20"/>
              </w:rPr>
            </w:pPr>
          </w:p>
          <w:p w:rsidR="00000000" w:rsidRPr="00C66C94" w:rsidRDefault="001B18B4">
            <w:pPr>
              <w:pStyle w:val="Style6"/>
              <w:widowControl/>
              <w:spacing w:line="240" w:lineRule="auto"/>
              <w:jc w:val="left"/>
              <w:rPr>
                <w:rStyle w:val="FontStyle12"/>
                <w:rFonts w:asciiTheme="minorHAnsi"/>
                <w:sz w:val="20"/>
                <w:szCs w:val="20"/>
              </w:rPr>
            </w:pP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25 ou 26 juin (une seule journ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e qui sera d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termin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e une fois l'ensemble des centres connus)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6"/>
              <w:widowControl/>
              <w:spacing w:line="240" w:lineRule="auto"/>
              <w:jc w:val="left"/>
              <w:rPr>
                <w:rStyle w:val="FontStyle12"/>
                <w:rFonts w:asciiTheme="minorHAnsi"/>
                <w:sz w:val="20"/>
                <w:szCs w:val="20"/>
              </w:rPr>
            </w:pP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Correction de l'enseignement g</w:t>
            </w: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n</w:t>
            </w: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ral</w:t>
            </w:r>
          </w:p>
        </w:tc>
        <w:tc>
          <w:tcPr>
            <w:tcW w:w="2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6"/>
              <w:widowControl/>
              <w:spacing w:line="240" w:lineRule="auto"/>
              <w:jc w:val="left"/>
              <w:rPr>
                <w:rStyle w:val="FontStyle12"/>
                <w:rFonts w:asciiTheme="minorHAnsi"/>
                <w:sz w:val="20"/>
                <w:szCs w:val="20"/>
              </w:rPr>
            </w:pPr>
          </w:p>
          <w:p w:rsidR="00000000" w:rsidRPr="00C66C94" w:rsidRDefault="001B18B4">
            <w:pPr>
              <w:pStyle w:val="Style6"/>
              <w:widowControl/>
              <w:spacing w:line="240" w:lineRule="auto"/>
              <w:jc w:val="left"/>
              <w:rPr>
                <w:rStyle w:val="FontStyle12"/>
                <w:rFonts w:asciiTheme="minorHAnsi"/>
                <w:sz w:val="20"/>
                <w:szCs w:val="20"/>
              </w:rPr>
            </w:pP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C66C94" w:rsidRDefault="001B18B4">
            <w:pPr>
              <w:pStyle w:val="Style3"/>
              <w:widowControl/>
              <w:spacing w:line="240" w:lineRule="auto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 xml:space="preserve">28 juin 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à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 xml:space="preserve"> 10h00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FERMETURE LOTANET</w:t>
            </w:r>
          </w:p>
        </w:tc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SIEC</w:t>
            </w: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 xml:space="preserve">A partir du 2 juillet 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à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 xml:space="preserve"> 15h00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Mise en ligne de DELIBNET</w:t>
            </w:r>
          </w:p>
        </w:tc>
        <w:tc>
          <w:tcPr>
            <w:tcW w:w="2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</w:p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widowControl/>
              <w:rPr>
                <w:rStyle w:val="FontStyle15"/>
                <w:rFonts w:asciiTheme="minorHAnsi"/>
                <w:sz w:val="20"/>
                <w:szCs w:val="20"/>
              </w:rPr>
            </w:pPr>
          </w:p>
          <w:p w:rsidR="00000000" w:rsidRPr="00C66C94" w:rsidRDefault="001B18B4">
            <w:pPr>
              <w:widowControl/>
              <w:rPr>
                <w:rStyle w:val="FontStyle15"/>
                <w:rFonts w:asciiTheme="minorHAnsi"/>
                <w:sz w:val="20"/>
                <w:szCs w:val="20"/>
              </w:rPr>
            </w:pP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Edition des proc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è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s-verbaux dans le centre de d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lib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rations</w:t>
            </w:r>
          </w:p>
        </w:tc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C66C94" w:rsidRDefault="001B18B4">
            <w:pPr>
              <w:pStyle w:val="Style6"/>
              <w:widowControl/>
              <w:spacing w:line="240" w:lineRule="auto"/>
              <w:rPr>
                <w:rStyle w:val="FontStyle12"/>
                <w:rFonts w:asciiTheme="minorHAnsi"/>
                <w:sz w:val="20"/>
                <w:szCs w:val="20"/>
              </w:rPr>
            </w:pPr>
            <w:r w:rsidRPr="00C66C94">
              <w:rPr>
                <w:rStyle w:val="FontStyle12"/>
                <w:rFonts w:asciiTheme="minorHAnsi"/>
                <w:sz w:val="20"/>
                <w:szCs w:val="20"/>
              </w:rPr>
              <w:t xml:space="preserve">Centre de corr. et de </w:t>
            </w:r>
            <w:proofErr w:type="spellStart"/>
            <w:r w:rsidRPr="00C66C94">
              <w:rPr>
                <w:rStyle w:val="FontStyle12"/>
                <w:rFonts w:asciiTheme="minorHAnsi"/>
                <w:sz w:val="20"/>
                <w:szCs w:val="20"/>
              </w:rPr>
              <w:t>d</w:t>
            </w: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lib</w:t>
            </w:r>
            <w:proofErr w:type="spellEnd"/>
            <w:r w:rsidRPr="00C66C94">
              <w:rPr>
                <w:rStyle w:val="FontStyle12"/>
                <w:rFonts w:asciiTheme="minorHAnsi"/>
                <w:sz w:val="20"/>
                <w:szCs w:val="20"/>
              </w:rPr>
              <w:t>.</w:t>
            </w: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 xml:space="preserve">4 juillet horaire 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à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 xml:space="preserve"> d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terminer : avant 15h00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1</w:t>
            </w:r>
            <w:r w:rsidRPr="00C66C94">
              <w:rPr>
                <w:rStyle w:val="FontStyle15"/>
                <w:rFonts w:asciiTheme="minorHAnsi"/>
                <w:sz w:val="20"/>
                <w:szCs w:val="20"/>
                <w:vertAlign w:val="superscript"/>
              </w:rPr>
              <w:t>er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 xml:space="preserve"> jury de d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lib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rations</w:t>
            </w:r>
          </w:p>
        </w:tc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</w:p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7"/>
              <w:widowControl/>
              <w:rPr>
                <w:rFonts w:asciiTheme="minorHAnsi"/>
                <w:sz w:val="20"/>
                <w:szCs w:val="20"/>
              </w:rPr>
            </w:pP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Saisie des modifications dans DELIBNET</w:t>
            </w:r>
          </w:p>
        </w:tc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</w:p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7"/>
              <w:widowControl/>
              <w:rPr>
                <w:rFonts w:asciiTheme="minorHAnsi"/>
                <w:sz w:val="20"/>
                <w:szCs w:val="20"/>
              </w:rPr>
            </w:pP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G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n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 xml:space="preserve">ration du fichier PDF et 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dition des relev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s de notes</w:t>
            </w:r>
          </w:p>
        </w:tc>
        <w:tc>
          <w:tcPr>
            <w:tcW w:w="2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</w:p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C66C94" w:rsidRDefault="001B18B4">
            <w:pPr>
              <w:pStyle w:val="Style3"/>
              <w:widowControl/>
              <w:spacing w:line="240" w:lineRule="auto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 xml:space="preserve">4 juillet 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à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 xml:space="preserve"> 16h00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Coupure de DELIBNET</w:t>
            </w:r>
          </w:p>
        </w:tc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SIEC</w:t>
            </w: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5 juillet matin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e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Mise en ligne de DELIBNET</w:t>
            </w:r>
          </w:p>
        </w:tc>
        <w:tc>
          <w:tcPr>
            <w:tcW w:w="2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</w:p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C66C94" w:rsidRDefault="001B18B4">
            <w:pPr>
              <w:pStyle w:val="Style3"/>
              <w:widowControl/>
              <w:spacing w:line="240" w:lineRule="auto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 xml:space="preserve">5 juillet 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à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 xml:space="preserve"> 10h00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Publication des r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sultats et remise des relev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s de notes aux candidats</w:t>
            </w:r>
          </w:p>
        </w:tc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C66C94" w:rsidRDefault="001B18B4">
            <w:pPr>
              <w:pStyle w:val="Style6"/>
              <w:widowControl/>
              <w:spacing w:line="240" w:lineRule="auto"/>
              <w:rPr>
                <w:rStyle w:val="FontStyle12"/>
                <w:rFonts w:asciiTheme="minorHAnsi"/>
                <w:sz w:val="20"/>
                <w:szCs w:val="20"/>
              </w:rPr>
            </w:pPr>
            <w:r w:rsidRPr="00C66C94">
              <w:rPr>
                <w:rStyle w:val="FontStyle12"/>
                <w:rFonts w:asciiTheme="minorHAnsi"/>
                <w:sz w:val="20"/>
                <w:szCs w:val="20"/>
              </w:rPr>
              <w:t xml:space="preserve">Centre de corr. et de </w:t>
            </w:r>
            <w:proofErr w:type="spellStart"/>
            <w:r w:rsidRPr="00C66C94">
              <w:rPr>
                <w:rStyle w:val="FontStyle12"/>
                <w:rFonts w:asciiTheme="minorHAnsi"/>
                <w:sz w:val="20"/>
                <w:szCs w:val="20"/>
              </w:rPr>
              <w:t>d</w:t>
            </w: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lib</w:t>
            </w:r>
            <w:proofErr w:type="spellEnd"/>
            <w:r w:rsidRPr="00C66C94">
              <w:rPr>
                <w:rStyle w:val="FontStyle12"/>
                <w:rFonts w:asciiTheme="minorHAnsi"/>
                <w:sz w:val="20"/>
                <w:szCs w:val="20"/>
              </w:rPr>
              <w:t>.</w:t>
            </w: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5 juillet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 xml:space="preserve">Remise des convocations 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à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 xml:space="preserve"> l'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preuve de contr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ô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le et consultation des copies</w:t>
            </w:r>
          </w:p>
        </w:tc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</w:p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6"/>
              <w:widowControl/>
              <w:spacing w:line="240" w:lineRule="auto"/>
              <w:jc w:val="right"/>
              <w:rPr>
                <w:rStyle w:val="FontStyle12"/>
                <w:rFonts w:asciiTheme="minorHAnsi"/>
                <w:sz w:val="20"/>
                <w:szCs w:val="20"/>
              </w:rPr>
            </w:pP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8 au 9 juillet (soit le 8, soit le 8 et le 9)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6"/>
              <w:widowControl/>
              <w:spacing w:line="240" w:lineRule="auto"/>
              <w:jc w:val="left"/>
              <w:rPr>
                <w:rStyle w:val="FontStyle12"/>
                <w:rFonts w:asciiTheme="minorHAnsi"/>
                <w:sz w:val="20"/>
                <w:szCs w:val="20"/>
              </w:rPr>
            </w:pP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Epreuve orale de contr</w:t>
            </w: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ô</w:t>
            </w: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le, 2</w:t>
            </w:r>
            <w:r w:rsidRPr="00C66C94">
              <w:rPr>
                <w:rStyle w:val="FontStyle12"/>
                <w:rFonts w:asciiTheme="minorHAnsi"/>
                <w:sz w:val="20"/>
                <w:szCs w:val="20"/>
                <w:vertAlign w:val="superscript"/>
              </w:rPr>
              <w:t>nd</w:t>
            </w:r>
            <w:r w:rsidRPr="00C66C94">
              <w:rPr>
                <w:rStyle w:val="FontStyle12"/>
                <w:rFonts w:asciiTheme="minorHAnsi"/>
                <w:sz w:val="20"/>
                <w:szCs w:val="20"/>
              </w:rPr>
              <w:t xml:space="preserve"> jury de d</w:t>
            </w: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lib</w:t>
            </w: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2"/>
                <w:rFonts w:asciiTheme="minorHAnsi"/>
                <w:sz w:val="20"/>
                <w:szCs w:val="20"/>
              </w:rPr>
              <w:t xml:space="preserve">rations, modifications dans DELIBNET, </w:t>
            </w: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2"/>
                <w:rFonts w:asciiTheme="minorHAnsi"/>
                <w:sz w:val="20"/>
                <w:szCs w:val="20"/>
              </w:rPr>
              <w:t>dition des RN</w:t>
            </w:r>
          </w:p>
        </w:tc>
        <w:tc>
          <w:tcPr>
            <w:tcW w:w="2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6"/>
              <w:widowControl/>
              <w:spacing w:line="240" w:lineRule="auto"/>
              <w:jc w:val="left"/>
              <w:rPr>
                <w:rStyle w:val="FontStyle12"/>
                <w:rFonts w:asciiTheme="minorHAnsi"/>
                <w:sz w:val="20"/>
                <w:szCs w:val="20"/>
              </w:rPr>
            </w:pPr>
          </w:p>
          <w:p w:rsidR="00000000" w:rsidRPr="00C66C94" w:rsidRDefault="001B18B4">
            <w:pPr>
              <w:pStyle w:val="Style6"/>
              <w:widowControl/>
              <w:spacing w:line="240" w:lineRule="auto"/>
              <w:jc w:val="left"/>
              <w:rPr>
                <w:rStyle w:val="FontStyle12"/>
                <w:rFonts w:asciiTheme="minorHAnsi"/>
                <w:sz w:val="20"/>
                <w:szCs w:val="20"/>
              </w:rPr>
            </w:pP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9 juillet 16h00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Fermeture de DELIBNET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SIEC</w:t>
            </w: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10 juillet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2"/>
              <w:widowControl/>
              <w:ind w:left="5" w:hanging="5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Transfert des copies des centres de corrections dans les centres relais/Tourn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é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e de ramassage des centres relais vers le SIEC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7"/>
              <w:widowControl/>
              <w:rPr>
                <w:rFonts w:asciiTheme="minorHAnsi"/>
                <w:sz w:val="20"/>
                <w:szCs w:val="20"/>
              </w:rPr>
            </w:pPr>
          </w:p>
        </w:tc>
      </w:tr>
      <w:tr w:rsidR="00000000" w:rsidRPr="00C66C94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11 et 12 juillet et derni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è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re semaine d'ao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û</w:t>
            </w: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t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/>
                <w:sz w:val="20"/>
                <w:szCs w:val="20"/>
              </w:rPr>
            </w:pPr>
            <w:r w:rsidRPr="00C66C94">
              <w:rPr>
                <w:rStyle w:val="FontStyle15"/>
                <w:rFonts w:asciiTheme="minorHAnsi"/>
                <w:sz w:val="20"/>
                <w:szCs w:val="20"/>
              </w:rPr>
              <w:t>Commissions de fraudes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66C94" w:rsidRDefault="001B18B4">
            <w:pPr>
              <w:pStyle w:val="Style7"/>
              <w:widowControl/>
              <w:rPr>
                <w:rFonts w:asciiTheme="minorHAnsi"/>
                <w:sz w:val="20"/>
                <w:szCs w:val="20"/>
              </w:rPr>
            </w:pPr>
          </w:p>
        </w:tc>
      </w:tr>
    </w:tbl>
    <w:p w:rsidR="00000000" w:rsidRDefault="001B18B4">
      <w:pPr>
        <w:pStyle w:val="Style4"/>
        <w:widowControl/>
        <w:spacing w:line="240" w:lineRule="exact"/>
        <w:ind w:left="6466"/>
        <w:rPr>
          <w:sz w:val="20"/>
          <w:szCs w:val="20"/>
        </w:rPr>
      </w:pPr>
    </w:p>
    <w:p w:rsidR="00000000" w:rsidRDefault="001B18B4">
      <w:pPr>
        <w:pStyle w:val="Style4"/>
        <w:widowControl/>
        <w:spacing w:before="5"/>
        <w:ind w:left="6466"/>
        <w:rPr>
          <w:rStyle w:val="FontStyle14"/>
        </w:rPr>
      </w:pPr>
      <w:r>
        <w:rPr>
          <w:rStyle w:val="FontStyle14"/>
        </w:rPr>
        <w:t>CALENDRIER DE LA SESSION 2013</w:t>
      </w:r>
    </w:p>
    <w:p w:rsidR="00C66C94" w:rsidRDefault="001B18B4">
      <w:pPr>
        <w:pStyle w:val="Style5"/>
        <w:widowControl/>
        <w:spacing w:before="19"/>
        <w:jc w:val="both"/>
        <w:rPr>
          <w:rStyle w:val="FontStyle15"/>
        </w:rPr>
      </w:pPr>
      <w:r>
        <w:rPr>
          <w:rStyle w:val="FontStyle15"/>
          <w:rFonts w:hint="eastAsia"/>
        </w:rPr>
        <w:t>©</w:t>
      </w:r>
      <w:r>
        <w:rPr>
          <w:rStyle w:val="FontStyle15"/>
        </w:rPr>
        <w:t xml:space="preserve"> les copies </w:t>
      </w:r>
      <w:r>
        <w:rPr>
          <w:rStyle w:val="FontStyle15"/>
          <w:rFonts w:hint="eastAsia"/>
        </w:rPr>
        <w:t>é</w:t>
      </w:r>
      <w:r>
        <w:rPr>
          <w:rStyle w:val="FontStyle15"/>
        </w:rPr>
        <w:t>tiquet</w:t>
      </w:r>
      <w:r>
        <w:rPr>
          <w:rStyle w:val="FontStyle15"/>
          <w:rFonts w:hint="eastAsia"/>
        </w:rPr>
        <w:t>é</w:t>
      </w:r>
      <w:r>
        <w:rPr>
          <w:rStyle w:val="FontStyle15"/>
        </w:rPr>
        <w:t>es, livr</w:t>
      </w:r>
      <w:r>
        <w:rPr>
          <w:rStyle w:val="FontStyle15"/>
        </w:rPr>
        <w:t xml:space="preserve">ets scolaires </w:t>
      </w:r>
      <w:proofErr w:type="gramStart"/>
      <w:r>
        <w:rPr>
          <w:rStyle w:val="FontStyle15"/>
        </w:rPr>
        <w:t>( la</w:t>
      </w:r>
      <w:proofErr w:type="gramEnd"/>
      <w:r>
        <w:rPr>
          <w:rStyle w:val="FontStyle15"/>
        </w:rPr>
        <w:t xml:space="preserve"> ou les photocopies des attestations de stage, valid</w:t>
      </w:r>
      <w:r>
        <w:rPr>
          <w:rStyle w:val="FontStyle15"/>
          <w:rFonts w:hint="eastAsia"/>
        </w:rPr>
        <w:t>é</w:t>
      </w:r>
      <w:r>
        <w:rPr>
          <w:rStyle w:val="FontStyle15"/>
        </w:rPr>
        <w:t>e(s) et sign</w:t>
      </w:r>
      <w:r>
        <w:rPr>
          <w:rStyle w:val="FontStyle15"/>
          <w:rFonts w:hint="eastAsia"/>
        </w:rPr>
        <w:t>é</w:t>
      </w:r>
      <w:r>
        <w:rPr>
          <w:rStyle w:val="FontStyle15"/>
        </w:rPr>
        <w:t xml:space="preserve">e(s) doit(vent) </w:t>
      </w:r>
      <w:r>
        <w:rPr>
          <w:rStyle w:val="FontStyle15"/>
          <w:rFonts w:hint="eastAsia"/>
        </w:rPr>
        <w:t>ê</w:t>
      </w:r>
      <w:r>
        <w:rPr>
          <w:rStyle w:val="FontStyle15"/>
        </w:rPr>
        <w:t>tre agraf</w:t>
      </w:r>
      <w:r>
        <w:rPr>
          <w:rStyle w:val="FontStyle15"/>
          <w:rFonts w:hint="eastAsia"/>
        </w:rPr>
        <w:t>é</w:t>
      </w:r>
      <w:r>
        <w:rPr>
          <w:rStyle w:val="FontStyle15"/>
        </w:rPr>
        <w:t>e(s) dans le livret scolaire), les fiches d'</w:t>
      </w:r>
      <w:r>
        <w:rPr>
          <w:rStyle w:val="FontStyle15"/>
          <w:rFonts w:hint="eastAsia"/>
        </w:rPr>
        <w:t>é</w:t>
      </w:r>
      <w:r>
        <w:rPr>
          <w:rStyle w:val="FontStyle15"/>
        </w:rPr>
        <w:t>valuation (y compris CCF), les d</w:t>
      </w:r>
      <w:r>
        <w:rPr>
          <w:rStyle w:val="FontStyle15"/>
          <w:rFonts w:hint="eastAsia"/>
        </w:rPr>
        <w:t>é</w:t>
      </w:r>
      <w:r>
        <w:rPr>
          <w:rStyle w:val="FontStyle15"/>
        </w:rPr>
        <w:t>rogations.</w:t>
      </w:r>
    </w:p>
    <w:sectPr w:rsidR="00C66C94">
      <w:type w:val="continuous"/>
      <w:pgSz w:w="17495" w:h="11112"/>
      <w:pgMar w:top="360" w:right="862" w:bottom="360" w:left="57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B4" w:rsidRDefault="001B18B4">
      <w:r>
        <w:separator/>
      </w:r>
    </w:p>
  </w:endnote>
  <w:endnote w:type="continuationSeparator" w:id="0">
    <w:p w:rsidR="001B18B4" w:rsidRDefault="001B18B4" w:rsidP="00B86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B4" w:rsidRDefault="001B18B4">
      <w:r>
        <w:separator/>
      </w:r>
    </w:p>
  </w:footnote>
  <w:footnote w:type="continuationSeparator" w:id="0">
    <w:p w:rsidR="001B18B4" w:rsidRDefault="001B18B4" w:rsidP="00B86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66C94"/>
    <w:rsid w:val="001B18B4"/>
    <w:rsid w:val="00C6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182" w:lineRule="exact"/>
    </w:pPr>
  </w:style>
  <w:style w:type="paragraph" w:customStyle="1" w:styleId="Style3">
    <w:name w:val="Style3"/>
    <w:basedOn w:val="Normal"/>
    <w:uiPriority w:val="99"/>
    <w:pPr>
      <w:spacing w:line="182" w:lineRule="exact"/>
      <w:jc w:val="right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187" w:lineRule="exact"/>
      <w:jc w:val="center"/>
    </w:pPr>
  </w:style>
  <w:style w:type="paragraph" w:customStyle="1" w:styleId="Style7">
    <w:name w:val="Style7"/>
    <w:basedOn w:val="Normal"/>
    <w:uiPriority w:val="99"/>
  </w:style>
  <w:style w:type="character" w:customStyle="1" w:styleId="FontStyle11">
    <w:name w:val="Font Style11"/>
    <w:basedOn w:val="Policepardfaut"/>
    <w:uiPriority w:val="99"/>
    <w:rPr>
      <w:rFonts w:ascii="Arial Unicode MS" w:eastAsia="Arial Unicode MS" w:cs="Arial Unicode MS"/>
      <w:b/>
      <w:bCs/>
      <w:sz w:val="34"/>
      <w:szCs w:val="34"/>
    </w:rPr>
  </w:style>
  <w:style w:type="character" w:customStyle="1" w:styleId="FontStyle12">
    <w:name w:val="Font Style12"/>
    <w:basedOn w:val="Policepardfaut"/>
    <w:uiPriority w:val="99"/>
    <w:rPr>
      <w:rFonts w:ascii="Arial Unicode MS" w:eastAsia="Arial Unicode MS" w:cs="Arial Unicode MS"/>
      <w:b/>
      <w:bCs/>
      <w:i/>
      <w:iCs/>
      <w:sz w:val="14"/>
      <w:szCs w:val="14"/>
    </w:rPr>
  </w:style>
  <w:style w:type="character" w:customStyle="1" w:styleId="FontStyle13">
    <w:name w:val="Font Style13"/>
    <w:basedOn w:val="Policepardfaut"/>
    <w:uiPriority w:val="99"/>
    <w:rPr>
      <w:rFonts w:ascii="Arial Unicode MS" w:eastAsia="Arial Unicode MS" w:cs="Arial Unicode MS"/>
      <w:sz w:val="20"/>
      <w:szCs w:val="20"/>
    </w:rPr>
  </w:style>
  <w:style w:type="character" w:customStyle="1" w:styleId="FontStyle14">
    <w:name w:val="Font Style14"/>
    <w:basedOn w:val="Policepardfaut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Policepardfaut"/>
    <w:uiPriority w:val="99"/>
    <w:rPr>
      <w:rFonts w:ascii="Arial Unicode MS" w:eastAsia="Arial Unicode MS" w:cs="Arial Unicode MS"/>
      <w:b/>
      <w:bCs/>
      <w:sz w:val="14"/>
      <w:szCs w:val="14"/>
    </w:rPr>
  </w:style>
  <w:style w:type="character" w:styleId="Lienhypertexte">
    <w:name w:val="Hyperlink"/>
    <w:basedOn w:val="Policepardfaut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2620</Characters>
  <Application>Microsoft Office Word</Application>
  <DocSecurity>0</DocSecurity>
  <Lines>21</Lines>
  <Paragraphs>6</Paragraphs>
  <ScaleCrop>false</ScaleCrop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bac pro commerce 2013</dc:title>
  <dc:creator>Christiane</dc:creator>
  <cp:lastModifiedBy>Christiane</cp:lastModifiedBy>
  <cp:revision>1</cp:revision>
  <dcterms:created xsi:type="dcterms:W3CDTF">2013-04-20T21:57:00Z</dcterms:created>
  <dcterms:modified xsi:type="dcterms:W3CDTF">2013-04-20T22:07:00Z</dcterms:modified>
</cp:coreProperties>
</file>